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E1" w:rsidRPr="00872E3E" w:rsidRDefault="001679E1" w:rsidP="004E400A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 w:rsidRPr="00872E3E">
        <w:rPr>
          <w:rFonts w:ascii="Arial" w:hAnsi="Arial"/>
          <w:b/>
          <w:bCs/>
          <w:sz w:val="24"/>
          <w:szCs w:val="24"/>
        </w:rPr>
        <w:t xml:space="preserve">Eliana </w:t>
      </w:r>
      <w:proofErr w:type="spellStart"/>
      <w:r w:rsidRPr="00872E3E">
        <w:rPr>
          <w:rFonts w:ascii="Arial" w:hAnsi="Arial"/>
          <w:b/>
          <w:bCs/>
          <w:sz w:val="24"/>
          <w:szCs w:val="24"/>
        </w:rPr>
        <w:t>Soback</w:t>
      </w:r>
      <w:proofErr w:type="spellEnd"/>
      <w:r w:rsidRPr="00872E3E">
        <w:rPr>
          <w:rFonts w:ascii="Arial" w:hAnsi="Arial"/>
          <w:b/>
          <w:bCs/>
          <w:sz w:val="24"/>
          <w:szCs w:val="24"/>
        </w:rPr>
        <w:t xml:space="preserve"> [eliana2425@hotmail.com]</w:t>
      </w:r>
    </w:p>
    <w:p w:rsidR="001679E1" w:rsidRPr="00ED499B" w:rsidRDefault="001679E1" w:rsidP="004E400A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ED499B">
        <w:rPr>
          <w:rFonts w:ascii="Arial" w:hAnsi="Arial"/>
          <w:b/>
          <w:bCs/>
          <w:sz w:val="24"/>
          <w:szCs w:val="24"/>
        </w:rPr>
        <w:t>TRABALHO DE PARTO PREMATURO E SUAS IMPLICAÇÕES SOB A ÓTICA DA ENFERMAGEM</w:t>
      </w:r>
    </w:p>
    <w:p w:rsidR="001679E1" w:rsidRPr="00872E3E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72E3E">
        <w:rPr>
          <w:rFonts w:ascii="Arial" w:hAnsi="Arial" w:cs="Arial"/>
          <w:sz w:val="24"/>
          <w:szCs w:val="24"/>
        </w:rPr>
        <w:t>*Aline Silva</w:t>
      </w:r>
    </w:p>
    <w:p w:rsidR="001679E1" w:rsidRPr="00872E3E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72E3E">
        <w:rPr>
          <w:rFonts w:ascii="Arial" w:hAnsi="Arial" w:cs="Arial"/>
          <w:sz w:val="24"/>
          <w:szCs w:val="24"/>
        </w:rPr>
        <w:t xml:space="preserve">*Edilene Chama </w:t>
      </w:r>
      <w:proofErr w:type="spellStart"/>
      <w:r w:rsidRPr="00872E3E">
        <w:rPr>
          <w:rFonts w:ascii="Arial" w:hAnsi="Arial" w:cs="Arial"/>
          <w:sz w:val="24"/>
          <w:szCs w:val="24"/>
        </w:rPr>
        <w:t>Braitt</w:t>
      </w:r>
      <w:proofErr w:type="spellEnd"/>
      <w:proofErr w:type="gramStart"/>
      <w:r w:rsidRPr="00872E3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72E3E">
        <w:rPr>
          <w:rFonts w:ascii="Arial" w:hAnsi="Arial" w:cs="Arial"/>
          <w:sz w:val="24"/>
          <w:szCs w:val="24"/>
        </w:rPr>
        <w:t>Moretti</w:t>
      </w:r>
    </w:p>
    <w:p w:rsidR="001679E1" w:rsidRPr="00872E3E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72E3E">
        <w:rPr>
          <w:rFonts w:ascii="Arial" w:hAnsi="Arial" w:cs="Arial"/>
          <w:sz w:val="24"/>
          <w:szCs w:val="24"/>
        </w:rPr>
        <w:t>*Eliana Pereira De</w:t>
      </w:r>
      <w:proofErr w:type="gramStart"/>
      <w:r w:rsidRPr="00872E3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72E3E">
        <w:rPr>
          <w:rFonts w:ascii="Arial" w:hAnsi="Arial" w:cs="Arial"/>
          <w:sz w:val="24"/>
          <w:szCs w:val="24"/>
        </w:rPr>
        <w:t xml:space="preserve">Oliveira </w:t>
      </w:r>
      <w:proofErr w:type="spellStart"/>
      <w:r w:rsidRPr="00872E3E">
        <w:rPr>
          <w:rFonts w:ascii="Arial" w:hAnsi="Arial" w:cs="Arial"/>
          <w:sz w:val="24"/>
          <w:szCs w:val="24"/>
        </w:rPr>
        <w:t>Soback</w:t>
      </w:r>
      <w:proofErr w:type="spellEnd"/>
    </w:p>
    <w:p w:rsidR="001679E1" w:rsidRPr="00ED499B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 w:cs="Arial"/>
          <w:sz w:val="24"/>
          <w:szCs w:val="24"/>
          <w:lang w:val="it-IT"/>
        </w:rPr>
      </w:pPr>
      <w:r w:rsidRPr="00ED499B">
        <w:rPr>
          <w:rFonts w:ascii="Arial" w:hAnsi="Arial" w:cs="Arial"/>
          <w:sz w:val="24"/>
          <w:szCs w:val="24"/>
          <w:lang w:val="it-IT"/>
        </w:rPr>
        <w:t>*Karinn Cristine De Sousa</w:t>
      </w:r>
    </w:p>
    <w:p w:rsidR="001679E1" w:rsidRPr="00ED499B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 w:cs="Arial"/>
          <w:sz w:val="24"/>
          <w:szCs w:val="24"/>
          <w:lang w:val="it-IT"/>
        </w:rPr>
      </w:pPr>
      <w:r w:rsidRPr="00ED499B">
        <w:rPr>
          <w:rFonts w:ascii="Arial" w:hAnsi="Arial" w:cs="Arial"/>
          <w:sz w:val="24"/>
          <w:szCs w:val="24"/>
          <w:lang w:val="it-IT"/>
        </w:rPr>
        <w:t>*Renata Ramalho Severo  Ragazzi</w:t>
      </w:r>
    </w:p>
    <w:p w:rsidR="001679E1" w:rsidRPr="00ED499B" w:rsidRDefault="001679E1" w:rsidP="004E400A">
      <w:pPr>
        <w:pStyle w:val="PargrafodaLista"/>
        <w:spacing w:line="240" w:lineRule="auto"/>
        <w:ind w:left="0"/>
        <w:jc w:val="right"/>
        <w:rPr>
          <w:rFonts w:ascii="Arial" w:hAnsi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  <w:lang w:val="it-IT"/>
        </w:rPr>
        <w:t xml:space="preserve">**Profª. </w:t>
      </w:r>
      <w:r w:rsidRPr="00872E3E">
        <w:rPr>
          <w:rFonts w:ascii="Arial" w:hAnsi="Arial" w:cs="Arial"/>
          <w:sz w:val="24"/>
          <w:szCs w:val="24"/>
        </w:rPr>
        <w:t xml:space="preserve">Eliana Coutinho </w:t>
      </w:r>
      <w:proofErr w:type="spellStart"/>
      <w:r w:rsidRPr="00872E3E">
        <w:rPr>
          <w:rFonts w:ascii="Arial" w:hAnsi="Arial" w:cs="Arial"/>
          <w:sz w:val="24"/>
          <w:szCs w:val="24"/>
        </w:rPr>
        <w:t>Evers</w:t>
      </w:r>
      <w:proofErr w:type="spellEnd"/>
    </w:p>
    <w:p w:rsidR="001679E1" w:rsidRDefault="001679E1" w:rsidP="00710D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/>
          <w:sz w:val="24"/>
          <w:szCs w:val="24"/>
        </w:rPr>
        <w:t>Com este presente estudo concluímos que foi possível d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esvelar através da revisão da literatura, aliada as disciplinas correlatas e estudo de caso o trabalho de parto prematuro, evidenciando os cuidados de enfermagem relevantes durante o trabalho de parto prematuro a fim de amenizar complicações materno-fetais e por fim destacar a gerência de enfermagem como foco norteador no cuidado do trabalho de parto prematuro. </w:t>
      </w:r>
      <w:r w:rsidRPr="00ED499B">
        <w:rPr>
          <w:rFonts w:ascii="Arial" w:hAnsi="Arial"/>
          <w:sz w:val="24"/>
          <w:szCs w:val="24"/>
        </w:rPr>
        <w:t xml:space="preserve">Segundo a Organização Mundial de Saúde, o trabalho de parto é considerado prematuro quando inclui todo recém-nascido (RN) vivo, entre 22 semanas </w:t>
      </w:r>
      <w:proofErr w:type="gramStart"/>
      <w:r w:rsidRPr="00ED499B">
        <w:rPr>
          <w:rFonts w:ascii="Arial" w:hAnsi="Arial"/>
          <w:sz w:val="24"/>
          <w:szCs w:val="24"/>
        </w:rPr>
        <w:t>à</w:t>
      </w:r>
      <w:proofErr w:type="gramEnd"/>
      <w:r w:rsidRPr="00ED499B">
        <w:rPr>
          <w:rFonts w:ascii="Arial" w:hAnsi="Arial"/>
          <w:sz w:val="24"/>
          <w:szCs w:val="24"/>
        </w:rPr>
        <w:t xml:space="preserve"> 37 semanas completas de gestação (&lt;259 dias) contados a partir do primeiro dia do último período menstrual. 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A gestação é um processo fisiológico, e sua evolução se dá, na maioria das vezes sem intercorrências, sendo gestação de baixo risco. O objetivo da assistência </w:t>
      </w:r>
      <w:proofErr w:type="spellStart"/>
      <w:r w:rsidRPr="00ED499B"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 w:rsidRPr="00ED499B">
        <w:rPr>
          <w:rFonts w:ascii="Arial" w:hAnsi="Arial" w:cs="Arial"/>
          <w:color w:val="000000"/>
          <w:sz w:val="24"/>
          <w:szCs w:val="24"/>
        </w:rPr>
        <w:t xml:space="preserve">- natal e garantir o bom andamento das gestações de baixo risco e também, identificar adequada e precocemente quais </w:t>
      </w:r>
      <w:proofErr w:type="gramStart"/>
      <w:r w:rsidRPr="00ED499B">
        <w:rPr>
          <w:rFonts w:ascii="Arial" w:hAnsi="Arial" w:cs="Arial"/>
          <w:color w:val="000000"/>
          <w:sz w:val="24"/>
          <w:szCs w:val="24"/>
        </w:rPr>
        <w:t>pacientes</w:t>
      </w:r>
      <w:proofErr w:type="gramEnd"/>
      <w:r w:rsidRPr="00ED49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D499B">
        <w:rPr>
          <w:rFonts w:ascii="Arial" w:hAnsi="Arial" w:cs="Arial"/>
          <w:color w:val="000000"/>
          <w:sz w:val="24"/>
          <w:szCs w:val="24"/>
        </w:rPr>
        <w:t>têm</w:t>
      </w:r>
      <w:proofErr w:type="gramEnd"/>
      <w:r w:rsidRPr="00ED499B">
        <w:rPr>
          <w:rFonts w:ascii="Arial" w:hAnsi="Arial" w:cs="Arial"/>
          <w:color w:val="000000"/>
          <w:sz w:val="24"/>
          <w:szCs w:val="24"/>
        </w:rPr>
        <w:t xml:space="preserve"> mais chance de apresentar uma evolução desfavorável. O mecanismo exato que leva ao desencadeamento do parto prematuro é desconhecido, porém certas complicações obstétricas são consideradas como fatores predisponentes, sendo necessários em algumas vezes interromper a gestação antes do termo, 37 semanas de gestação, pois o meio uterino se torna desfavorável para o feto. </w:t>
      </w:r>
      <w:r>
        <w:rPr>
          <w:rFonts w:ascii="Arial" w:hAnsi="Arial" w:cs="Arial"/>
          <w:bCs/>
          <w:sz w:val="24"/>
          <w:szCs w:val="24"/>
        </w:rPr>
        <w:t>O estudo usou como método o processo de enfermagem por meio do estudo de caso</w:t>
      </w:r>
      <w:r w:rsidRPr="00ED499B">
        <w:rPr>
          <w:rFonts w:ascii="Arial" w:hAnsi="Arial" w:cs="Arial"/>
          <w:sz w:val="24"/>
          <w:szCs w:val="24"/>
        </w:rPr>
        <w:t>.</w:t>
      </w:r>
      <w:r w:rsidRPr="00ED499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Para concretização do</w:t>
      </w:r>
      <w:r w:rsidRPr="00ED499B">
        <w:rPr>
          <w:rFonts w:ascii="Arial" w:hAnsi="Arial" w:cs="Arial"/>
          <w:bCs/>
          <w:sz w:val="24"/>
          <w:szCs w:val="24"/>
        </w:rPr>
        <w:t xml:space="preserve"> processo de enfermagem</w:t>
      </w:r>
      <w:r>
        <w:rPr>
          <w:rFonts w:ascii="Arial" w:hAnsi="Arial" w:cs="Arial"/>
          <w:bCs/>
          <w:sz w:val="24"/>
          <w:szCs w:val="24"/>
        </w:rPr>
        <w:t xml:space="preserve"> foi utilizada </w:t>
      </w:r>
      <w:r w:rsidRPr="00ED499B">
        <w:rPr>
          <w:rFonts w:ascii="Arial" w:hAnsi="Arial" w:cs="Arial"/>
          <w:bCs/>
          <w:sz w:val="24"/>
          <w:szCs w:val="24"/>
        </w:rPr>
        <w:t xml:space="preserve">a taxonomia de NANDA possibilitando a concretização do julgamento clínico frente ao caso, bem como suscitar as necessidades de cuidados durante a realização deste </w:t>
      </w:r>
      <w:proofErr w:type="spellStart"/>
      <w:proofErr w:type="gramStart"/>
      <w:r w:rsidRPr="00ED499B">
        <w:rPr>
          <w:rFonts w:ascii="Arial" w:hAnsi="Arial" w:cs="Arial"/>
          <w:bCs/>
          <w:sz w:val="24"/>
          <w:szCs w:val="24"/>
        </w:rPr>
        <w:t>trabalho.</w:t>
      </w:r>
      <w:proofErr w:type="gramEnd"/>
      <w:r w:rsidRPr="00ED499B">
        <w:rPr>
          <w:rFonts w:ascii="Arial" w:hAnsi="Arial" w:cs="Arial"/>
          <w:bCs/>
          <w:sz w:val="24"/>
          <w:szCs w:val="24"/>
        </w:rPr>
        <w:t>O</w:t>
      </w:r>
      <w:proofErr w:type="spellEnd"/>
      <w:r w:rsidRPr="00ED499B">
        <w:rPr>
          <w:rFonts w:ascii="Arial" w:hAnsi="Arial" w:cs="Arial"/>
          <w:bCs/>
          <w:sz w:val="24"/>
          <w:szCs w:val="24"/>
        </w:rPr>
        <w:t xml:space="preserve"> estudo tem subsídio ético na Resolução nº. 196/96, do Conselho Nacional de Saúde, do Ministério da Saúde, que orienta sobre a pesquisa com seres humanos e preserva a identidade dos sujeitos e das informações.</w:t>
      </w:r>
      <w:r w:rsidRPr="00ED49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499B">
        <w:rPr>
          <w:rFonts w:ascii="Arial" w:hAnsi="Arial" w:cs="Arial"/>
          <w:sz w:val="24"/>
          <w:szCs w:val="24"/>
        </w:rPr>
        <w:t>F.F.</w:t>
      </w:r>
      <w:proofErr w:type="gramEnd"/>
      <w:r w:rsidRPr="00ED499B">
        <w:rPr>
          <w:rFonts w:ascii="Arial" w:hAnsi="Arial" w:cs="Arial"/>
          <w:sz w:val="24"/>
          <w:szCs w:val="24"/>
        </w:rPr>
        <w:t xml:space="preserve">L 29 anos - GIII / PI / A I - natural de Curitiba, 01 filho vivo, último parto à 13 anos,  mora com o parceiro, casa de alvenaria, com saneamento básico. Procurou a maternidade em: 26/09/10 às </w:t>
      </w:r>
      <w:proofErr w:type="gramStart"/>
      <w:r w:rsidRPr="00ED499B">
        <w:rPr>
          <w:rFonts w:ascii="Arial" w:hAnsi="Arial" w:cs="Arial"/>
          <w:sz w:val="24"/>
          <w:szCs w:val="24"/>
        </w:rPr>
        <w:t>12h56min .</w:t>
      </w:r>
      <w:proofErr w:type="gramEnd"/>
      <w:r w:rsidRPr="00ED499B">
        <w:rPr>
          <w:rFonts w:ascii="Arial" w:hAnsi="Arial" w:cs="Arial"/>
          <w:sz w:val="24"/>
          <w:szCs w:val="24"/>
        </w:rPr>
        <w:t xml:space="preserve"> Pelo exposto concluímos que o maior desafio é a </w:t>
      </w:r>
      <w:proofErr w:type="gramStart"/>
      <w:r w:rsidRPr="00ED499B">
        <w:rPr>
          <w:rFonts w:ascii="Arial" w:hAnsi="Arial" w:cs="Arial"/>
          <w:sz w:val="24"/>
          <w:szCs w:val="24"/>
        </w:rPr>
        <w:t>implementação</w:t>
      </w:r>
      <w:proofErr w:type="gramEnd"/>
      <w:r w:rsidRPr="00ED499B">
        <w:rPr>
          <w:rFonts w:ascii="Arial" w:hAnsi="Arial" w:cs="Arial"/>
          <w:sz w:val="24"/>
          <w:szCs w:val="24"/>
        </w:rPr>
        <w:t xml:space="preserve"> adequada de ações de cuidado, visando amenizar complicações materno-fetais, bem como a diminuição das repercussões que o nascimento de um bebê prematuro gera, a âmbito hospitalar, materno e familiar; processo este que envolve todos os membros da equipe de enfermagem, onde o enfermeiro exerce seu papel de líder de equipe e gerenciador do cuidado. O enfermeiro é quem acompanha a gestante no período perinatal, cabendo a ele avaliar minuciosamente a evolução da gestação, durante o pré-natal, atentando para sinais que indiquem TPP. Tendo em vista também que o cuidado à gestante hospitalizada, requer </w:t>
      </w:r>
      <w:proofErr w:type="gramStart"/>
      <w:r w:rsidRPr="00ED499B">
        <w:rPr>
          <w:rFonts w:ascii="Arial" w:hAnsi="Arial" w:cs="Arial"/>
          <w:sz w:val="24"/>
          <w:szCs w:val="24"/>
        </w:rPr>
        <w:t>um</w:t>
      </w:r>
      <w:proofErr w:type="gramEnd"/>
      <w:r w:rsidRPr="00ED499B">
        <w:rPr>
          <w:rFonts w:ascii="Arial" w:hAnsi="Arial" w:cs="Arial"/>
          <w:sz w:val="24"/>
          <w:szCs w:val="24"/>
        </w:rPr>
        <w:t xml:space="preserve"> </w:t>
      </w:r>
    </w:p>
    <w:p w:rsidR="001679E1" w:rsidRPr="00ED499B" w:rsidRDefault="001679E1" w:rsidP="00710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</w:rPr>
        <w:t xml:space="preserve">*Acadêmicas de enfermagem do 5º período – Faculdades Pequeno </w:t>
      </w:r>
      <w:proofErr w:type="spellStart"/>
      <w:r w:rsidRPr="00ED499B">
        <w:rPr>
          <w:rFonts w:ascii="Arial" w:hAnsi="Arial" w:cs="Arial"/>
          <w:sz w:val="24"/>
          <w:szCs w:val="24"/>
        </w:rPr>
        <w:t>Principe</w:t>
      </w:r>
      <w:proofErr w:type="spellEnd"/>
    </w:p>
    <w:p w:rsidR="001679E1" w:rsidRPr="00ED499B" w:rsidRDefault="001679E1" w:rsidP="00710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</w:rPr>
        <w:lastRenderedPageBreak/>
        <w:t xml:space="preserve">** Orientador: </w:t>
      </w:r>
      <w:proofErr w:type="spellStart"/>
      <w:r w:rsidRPr="00ED499B">
        <w:rPr>
          <w:rFonts w:ascii="Arial" w:hAnsi="Arial" w:cs="Arial"/>
          <w:sz w:val="24"/>
          <w:szCs w:val="24"/>
        </w:rPr>
        <w:t>Profª</w:t>
      </w:r>
      <w:proofErr w:type="spellEnd"/>
      <w:r w:rsidRPr="00ED499B">
        <w:rPr>
          <w:rFonts w:ascii="Arial" w:hAnsi="Arial" w:cs="Arial"/>
          <w:sz w:val="24"/>
          <w:szCs w:val="24"/>
        </w:rPr>
        <w:t xml:space="preserve">. Eliana Coutinho </w:t>
      </w:r>
      <w:proofErr w:type="spellStart"/>
      <w:r w:rsidRPr="00ED499B">
        <w:rPr>
          <w:rFonts w:ascii="Arial" w:hAnsi="Arial" w:cs="Arial"/>
          <w:sz w:val="24"/>
          <w:szCs w:val="24"/>
        </w:rPr>
        <w:t>Evers</w:t>
      </w:r>
      <w:proofErr w:type="spellEnd"/>
      <w:r w:rsidRPr="00ED499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D499B">
        <w:rPr>
          <w:rFonts w:ascii="Arial" w:hAnsi="Arial" w:cs="Arial"/>
          <w:sz w:val="24"/>
          <w:szCs w:val="24"/>
        </w:rPr>
        <w:t>Faculdades Pequeno</w:t>
      </w:r>
      <w:proofErr w:type="gramEnd"/>
      <w:r w:rsidRPr="00ED4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499B">
        <w:rPr>
          <w:rFonts w:ascii="Arial" w:hAnsi="Arial" w:cs="Arial"/>
          <w:sz w:val="24"/>
          <w:szCs w:val="24"/>
        </w:rPr>
        <w:t>Principe</w:t>
      </w:r>
      <w:proofErr w:type="spellEnd"/>
      <w:r w:rsidRPr="00ED499B">
        <w:rPr>
          <w:rFonts w:ascii="Arial" w:hAnsi="Arial" w:cs="Arial"/>
          <w:sz w:val="24"/>
          <w:szCs w:val="24"/>
        </w:rPr>
        <w:t>. elianaevers@yahoo.com.br</w:t>
      </w:r>
    </w:p>
    <w:p w:rsidR="001679E1" w:rsidRDefault="001679E1" w:rsidP="00710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E1" w:rsidRDefault="001679E1" w:rsidP="00710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9E1" w:rsidRPr="00710DF2" w:rsidRDefault="001679E1" w:rsidP="00710D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D499B">
        <w:rPr>
          <w:rFonts w:ascii="Arial" w:hAnsi="Arial" w:cs="Arial"/>
          <w:sz w:val="24"/>
          <w:szCs w:val="24"/>
        </w:rPr>
        <w:t>planejamento</w:t>
      </w:r>
      <w:proofErr w:type="gramEnd"/>
      <w:r w:rsidRPr="00ED499B">
        <w:rPr>
          <w:rFonts w:ascii="Arial" w:hAnsi="Arial" w:cs="Arial"/>
          <w:sz w:val="24"/>
          <w:szCs w:val="24"/>
        </w:rPr>
        <w:t xml:space="preserve"> de intervenções que proporcionem o máximo possível de bem-estar tanto da mãe como do bebê, antes e após o nascimento; prestando um cuidado humanizado e personalizado de acordo com as necessidades individuais de cada gestante. Considerando o estado emocional da mulher e da família, bem como suas expectativas, auxiliando no esclarecimento de dúvidas 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D499B">
        <w:rPr>
          <w:rFonts w:ascii="Arial" w:hAnsi="Arial" w:cs="Arial"/>
          <w:sz w:val="24"/>
          <w:szCs w:val="24"/>
        </w:rPr>
        <w:t>e</w:t>
      </w:r>
      <w:proofErr w:type="gramEnd"/>
      <w:r w:rsidRPr="00ED499B">
        <w:rPr>
          <w:rFonts w:ascii="Arial" w:hAnsi="Arial" w:cs="Arial"/>
          <w:sz w:val="24"/>
          <w:szCs w:val="24"/>
        </w:rPr>
        <w:t xml:space="preserve"> dando informações pertinentes relativas ao estado da mãe e do bebê.</w:t>
      </w:r>
      <w:r w:rsidRPr="00ED499B">
        <w:rPr>
          <w:rFonts w:ascii="Arial" w:hAnsi="Arial" w:cs="Arial"/>
          <w:sz w:val="24"/>
          <w:szCs w:val="24"/>
        </w:rPr>
        <w:tab/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>BITTAR, ROBERTO EDUARDO E ZUGAIB, MARCELO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Indicadores de risco para o parto prematuro.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Rev. Bras. Ginecol. Obstet.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[online]. 2009, vol.31, n.4, pp. 203-209. ISSN 0100-7203. Acesso em 15/09/ 2010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GOLDENZWAIG, NELMA RODRIGUES SOARES CHOIET,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Administração de Medicamentos na Enfermagem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8º edição – 2009 - </w:t>
      </w:r>
      <w:proofErr w:type="spellStart"/>
      <w:r w:rsidRPr="00ED499B">
        <w:rPr>
          <w:rFonts w:ascii="Arial" w:hAnsi="Arial" w:cs="Arial"/>
          <w:color w:val="000000"/>
          <w:sz w:val="24"/>
          <w:szCs w:val="24"/>
        </w:rPr>
        <w:t>pag</w:t>
      </w:r>
      <w:proofErr w:type="spellEnd"/>
      <w:r w:rsidRPr="00ED499B">
        <w:rPr>
          <w:rFonts w:ascii="Arial" w:hAnsi="Arial" w:cs="Arial"/>
          <w:color w:val="000000"/>
          <w:sz w:val="24"/>
          <w:szCs w:val="24"/>
        </w:rPr>
        <w:t xml:space="preserve">: 116 Guanabara </w:t>
      </w:r>
      <w:proofErr w:type="gramStart"/>
      <w:r w:rsidRPr="00ED499B">
        <w:rPr>
          <w:rFonts w:ascii="Arial" w:hAnsi="Arial" w:cs="Arial"/>
          <w:color w:val="000000"/>
          <w:sz w:val="24"/>
          <w:szCs w:val="24"/>
        </w:rPr>
        <w:t>Koogan</w:t>
      </w:r>
      <w:proofErr w:type="gramEnd"/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GUYTON, ARTHUR C e HALL, JOHN E.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Tratado de fisiologia medica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- 11º edição, 2006, pag. </w:t>
      </w:r>
      <w:smartTag w:uri="urn:schemas-microsoft-com:office:smarttags" w:element="metricconverter">
        <w:smartTagPr>
          <w:attr w:name="ProductID" w:val="1032 a"/>
        </w:smartTagPr>
        <w:r w:rsidRPr="00ED499B">
          <w:rPr>
            <w:rFonts w:ascii="Arial" w:hAnsi="Arial" w:cs="Arial"/>
            <w:color w:val="000000"/>
            <w:sz w:val="24"/>
            <w:szCs w:val="24"/>
          </w:rPr>
          <w:t>1032 a</w:t>
        </w:r>
      </w:smartTag>
      <w:r w:rsidRPr="00ED49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D499B">
        <w:rPr>
          <w:rFonts w:ascii="Arial" w:hAnsi="Arial" w:cs="Arial"/>
          <w:color w:val="000000"/>
          <w:sz w:val="24"/>
          <w:szCs w:val="24"/>
        </w:rPr>
        <w:t>1034</w:t>
      </w:r>
      <w:proofErr w:type="gramEnd"/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99B">
        <w:rPr>
          <w:rFonts w:ascii="Arial" w:hAnsi="Arial" w:cs="Arial"/>
          <w:bCs/>
          <w:color w:val="000000"/>
          <w:sz w:val="24"/>
          <w:szCs w:val="24"/>
        </w:rPr>
        <w:t xml:space="preserve">KURCGANT, Paulina; FUGULIN, Fernanda Maria </w:t>
      </w:r>
      <w:proofErr w:type="spellStart"/>
      <w:r w:rsidRPr="00ED499B">
        <w:rPr>
          <w:rFonts w:ascii="Arial" w:hAnsi="Arial" w:cs="Arial"/>
          <w:bCs/>
          <w:color w:val="000000"/>
          <w:sz w:val="24"/>
          <w:szCs w:val="24"/>
        </w:rPr>
        <w:t>Tageiro</w:t>
      </w:r>
      <w:proofErr w:type="spellEnd"/>
      <w:r w:rsidRPr="00ED499B">
        <w:rPr>
          <w:rFonts w:ascii="Arial" w:hAnsi="Arial" w:cs="Arial"/>
          <w:bCs/>
          <w:color w:val="000000"/>
          <w:sz w:val="24"/>
          <w:szCs w:val="24"/>
        </w:rPr>
        <w:t xml:space="preserve">; et al .  </w:t>
      </w:r>
      <w:r w:rsidRPr="00ED499B">
        <w:rPr>
          <w:rFonts w:ascii="Arial" w:hAnsi="Arial" w:cs="Arial"/>
          <w:b/>
          <w:color w:val="000000"/>
          <w:sz w:val="24"/>
          <w:szCs w:val="24"/>
        </w:rPr>
        <w:t>Gerenciamento de Enfermagem</w:t>
      </w:r>
      <w:r w:rsidRPr="00ED499B">
        <w:rPr>
          <w:rFonts w:ascii="Arial" w:hAnsi="Arial" w:cs="Arial"/>
          <w:bCs/>
          <w:color w:val="000000"/>
          <w:sz w:val="24"/>
          <w:szCs w:val="24"/>
        </w:rPr>
        <w:t>. Rio de Janeiro: Ed. Guanabara Koogan, 2005. Pag.122;136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>LOWDERMILK, DEITRA LEONARD, et al .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 xml:space="preserve">O cuidado </w:t>
      </w:r>
      <w:smartTag w:uri="urn:schemas-microsoft-com:office:smarttags" w:element="PersonName">
        <w:smartTagPr>
          <w:attr w:name="ProductID" w:val="em Enfermagem Maternal"/>
        </w:smartTagPr>
        <w:r w:rsidRPr="00ED499B">
          <w:rPr>
            <w:rFonts w:ascii="Arial" w:hAnsi="Arial" w:cs="Arial"/>
            <w:b/>
            <w:bCs/>
            <w:color w:val="000000"/>
            <w:sz w:val="24"/>
            <w:szCs w:val="24"/>
          </w:rPr>
          <w:t>em Enfermagem Maternal</w:t>
        </w:r>
      </w:smartTag>
      <w:r w:rsidRPr="00ED499B">
        <w:rPr>
          <w:rFonts w:ascii="Arial" w:hAnsi="Arial" w:cs="Arial"/>
          <w:color w:val="000000"/>
          <w:sz w:val="24"/>
          <w:szCs w:val="24"/>
        </w:rPr>
        <w:t xml:space="preserve"> - 5º edição, pag. 678 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MONTENEGRO, CARLOS ANTONIO BARBOSA; REZENDE FILHO, Jorge.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Obstetrícia fundamental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- 11ª edição, 2008, pag. 308, </w:t>
      </w:r>
      <w:smartTag w:uri="urn:schemas-microsoft-com:office:smarttags" w:element="metricconverter">
        <w:smartTagPr>
          <w:attr w:name="ProductID" w:val="300 a"/>
        </w:smartTagPr>
        <w:r w:rsidRPr="00ED499B">
          <w:rPr>
            <w:rFonts w:ascii="Arial" w:hAnsi="Arial" w:cs="Arial"/>
            <w:color w:val="000000"/>
            <w:sz w:val="24"/>
            <w:szCs w:val="24"/>
          </w:rPr>
          <w:t>300 a</w:t>
        </w:r>
      </w:smartTag>
      <w:r w:rsidRPr="00ED499B">
        <w:rPr>
          <w:rFonts w:ascii="Arial" w:hAnsi="Arial" w:cs="Arial"/>
          <w:color w:val="000000"/>
          <w:sz w:val="24"/>
          <w:szCs w:val="24"/>
        </w:rPr>
        <w:t xml:space="preserve"> 311.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PIATO, SEBASTIÃO; TEDESCO, J. JÚLIO DE A.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Diagnósticos e terapêutica das patologias obstétricas</w:t>
      </w:r>
      <w:r w:rsidRPr="00ED499B">
        <w:rPr>
          <w:rFonts w:ascii="Arial" w:hAnsi="Arial" w:cs="Arial"/>
          <w:color w:val="000000"/>
          <w:sz w:val="24"/>
          <w:szCs w:val="24"/>
        </w:rPr>
        <w:t>.  1984, pag. 218.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RADES, Erica de et al.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Determinantes Diretos do Parto Prematuro Eletivo e os Resultados Neonatais</w:t>
      </w:r>
      <w:r w:rsidRPr="00ED499B">
        <w:rPr>
          <w:rFonts w:ascii="Arial" w:hAnsi="Arial" w:cs="Arial"/>
          <w:color w:val="000000"/>
          <w:sz w:val="24"/>
          <w:szCs w:val="24"/>
        </w:rPr>
        <w:t>. Espontâneo. Rev. Bras. Ginecol. Obstet. 2004, vol.26.n.8.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>RALPH, SHEILA SPARKS E TAYLOR, CYNTIA M.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 xml:space="preserve"> Manual de Diagnóstico de Enfermagem - 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7º edição, 2009, pag. 297, pag. 299, pag. 308, pag. 319, pag. 325, pag. 336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 xml:space="preserve"> SILVERTHORN, 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>Fisiologia humana uma abordagem integrada</w:t>
      </w:r>
      <w:r w:rsidRPr="00ED499B">
        <w:rPr>
          <w:rFonts w:ascii="Arial" w:hAnsi="Arial" w:cs="Arial"/>
          <w:color w:val="000000"/>
          <w:sz w:val="24"/>
          <w:szCs w:val="24"/>
        </w:rPr>
        <w:t xml:space="preserve"> – 2º edição, 2003.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499B">
        <w:rPr>
          <w:rFonts w:ascii="Arial" w:hAnsi="Arial" w:cs="Arial"/>
          <w:color w:val="000000"/>
          <w:sz w:val="24"/>
          <w:szCs w:val="24"/>
        </w:rPr>
        <w:t>TANNURE, MEIRE E PINHEIRO, ANA MARIA.</w:t>
      </w:r>
      <w:r w:rsidRPr="00ED499B">
        <w:rPr>
          <w:rFonts w:ascii="Arial" w:hAnsi="Arial" w:cs="Arial"/>
          <w:b/>
          <w:bCs/>
          <w:color w:val="000000"/>
          <w:sz w:val="24"/>
          <w:szCs w:val="24"/>
        </w:rPr>
        <w:t xml:space="preserve"> Sistematização da assistência de enfermagem</w:t>
      </w:r>
      <w:r w:rsidRPr="00ED499B">
        <w:rPr>
          <w:rFonts w:ascii="Arial" w:hAnsi="Arial" w:cs="Arial"/>
          <w:color w:val="000000"/>
          <w:sz w:val="24"/>
          <w:szCs w:val="24"/>
        </w:rPr>
        <w:t>, Guia pratico - 2º edição, 2010.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9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D499B">
        <w:rPr>
          <w:rFonts w:ascii="Arial" w:hAnsi="Arial" w:cs="Arial"/>
          <w:bCs/>
          <w:color w:val="000000"/>
          <w:sz w:val="24"/>
          <w:szCs w:val="24"/>
        </w:rPr>
        <w:t xml:space="preserve">ZIEGEL, </w:t>
      </w:r>
      <w:proofErr w:type="spellStart"/>
      <w:r w:rsidRPr="00ED499B">
        <w:rPr>
          <w:rFonts w:ascii="Arial" w:hAnsi="Arial" w:cs="Arial"/>
          <w:bCs/>
          <w:color w:val="000000"/>
          <w:sz w:val="24"/>
          <w:szCs w:val="24"/>
        </w:rPr>
        <w:t>Erna</w:t>
      </w:r>
      <w:proofErr w:type="spellEnd"/>
      <w:r w:rsidRPr="00ED499B">
        <w:rPr>
          <w:rFonts w:ascii="Arial" w:hAnsi="Arial" w:cs="Arial"/>
          <w:bCs/>
          <w:color w:val="000000"/>
          <w:sz w:val="24"/>
          <w:szCs w:val="24"/>
        </w:rPr>
        <w:t xml:space="preserve"> E.; CRANLEY, </w:t>
      </w:r>
      <w:proofErr w:type="spellStart"/>
      <w:r w:rsidRPr="00ED499B">
        <w:rPr>
          <w:rFonts w:ascii="Arial" w:hAnsi="Arial" w:cs="Arial"/>
          <w:bCs/>
          <w:color w:val="000000"/>
          <w:sz w:val="24"/>
          <w:szCs w:val="24"/>
        </w:rPr>
        <w:t>Mecca</w:t>
      </w:r>
      <w:proofErr w:type="spellEnd"/>
      <w:r w:rsidRPr="00ED499B">
        <w:rPr>
          <w:rFonts w:ascii="Arial" w:hAnsi="Arial" w:cs="Arial"/>
          <w:bCs/>
          <w:color w:val="000000"/>
          <w:sz w:val="24"/>
          <w:szCs w:val="24"/>
        </w:rPr>
        <w:t xml:space="preserve"> S. </w:t>
      </w:r>
      <w:r w:rsidRPr="00ED499B">
        <w:rPr>
          <w:rFonts w:ascii="Arial" w:hAnsi="Arial" w:cs="Arial"/>
          <w:b/>
          <w:color w:val="000000"/>
          <w:sz w:val="24"/>
          <w:szCs w:val="24"/>
        </w:rPr>
        <w:t>Enfermagem obstétrica</w:t>
      </w:r>
      <w:r w:rsidRPr="00ED499B">
        <w:rPr>
          <w:rFonts w:ascii="Arial" w:hAnsi="Arial" w:cs="Arial"/>
          <w:bCs/>
          <w:color w:val="000000"/>
          <w:sz w:val="24"/>
          <w:szCs w:val="24"/>
        </w:rPr>
        <w:t>. 8. Ed. Rio de Janeiro: Guanabara Koogan, 1986. Pag. 572;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</w:rPr>
        <w:t xml:space="preserve">*Acadêmicas de enfermagem do 5º período – Faculdades Pequeno </w:t>
      </w:r>
      <w:proofErr w:type="spellStart"/>
      <w:r w:rsidRPr="00ED499B">
        <w:rPr>
          <w:rFonts w:ascii="Arial" w:hAnsi="Arial" w:cs="Arial"/>
          <w:sz w:val="24"/>
          <w:szCs w:val="24"/>
        </w:rPr>
        <w:t>Principe</w:t>
      </w:r>
      <w:proofErr w:type="spellEnd"/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99B">
        <w:rPr>
          <w:rFonts w:ascii="Arial" w:hAnsi="Arial" w:cs="Arial"/>
          <w:sz w:val="24"/>
          <w:szCs w:val="24"/>
        </w:rPr>
        <w:t xml:space="preserve">** Orientador: </w:t>
      </w:r>
      <w:proofErr w:type="spellStart"/>
      <w:r w:rsidRPr="00ED499B">
        <w:rPr>
          <w:rFonts w:ascii="Arial" w:hAnsi="Arial" w:cs="Arial"/>
          <w:sz w:val="24"/>
          <w:szCs w:val="24"/>
        </w:rPr>
        <w:t>Profª</w:t>
      </w:r>
      <w:proofErr w:type="spellEnd"/>
      <w:r w:rsidRPr="00ED499B">
        <w:rPr>
          <w:rFonts w:ascii="Arial" w:hAnsi="Arial" w:cs="Arial"/>
          <w:sz w:val="24"/>
          <w:szCs w:val="24"/>
        </w:rPr>
        <w:t xml:space="preserve">. Eliana Coutinho </w:t>
      </w:r>
      <w:proofErr w:type="spellStart"/>
      <w:r w:rsidRPr="00ED499B">
        <w:rPr>
          <w:rFonts w:ascii="Arial" w:hAnsi="Arial" w:cs="Arial"/>
          <w:sz w:val="24"/>
          <w:szCs w:val="24"/>
        </w:rPr>
        <w:t>Evers</w:t>
      </w:r>
      <w:proofErr w:type="spellEnd"/>
      <w:r w:rsidRPr="00ED499B">
        <w:rPr>
          <w:rFonts w:ascii="Arial" w:hAnsi="Arial" w:cs="Arial"/>
          <w:sz w:val="24"/>
          <w:szCs w:val="24"/>
        </w:rPr>
        <w:t xml:space="preserve"> – Faculdades Pequeno </w:t>
      </w:r>
      <w:proofErr w:type="spellStart"/>
      <w:r w:rsidRPr="00ED499B">
        <w:rPr>
          <w:rFonts w:ascii="Arial" w:hAnsi="Arial" w:cs="Arial"/>
          <w:sz w:val="24"/>
          <w:szCs w:val="24"/>
        </w:rPr>
        <w:t>Principe</w:t>
      </w:r>
      <w:proofErr w:type="spellEnd"/>
      <w:r w:rsidRPr="00ED499B">
        <w:rPr>
          <w:rFonts w:ascii="Arial" w:hAnsi="Arial" w:cs="Arial"/>
          <w:sz w:val="24"/>
          <w:szCs w:val="24"/>
        </w:rPr>
        <w:t>. elianaevers@yahoo.com.br</w:t>
      </w:r>
    </w:p>
    <w:p w:rsidR="001679E1" w:rsidRPr="00ED499B" w:rsidRDefault="001679E1" w:rsidP="00ED499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sectPr w:rsidR="001679E1" w:rsidRPr="00ED499B" w:rsidSect="00A42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5EEC"/>
    <w:multiLevelType w:val="hybridMultilevel"/>
    <w:tmpl w:val="8B1646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CD"/>
    <w:rsid w:val="000A3E56"/>
    <w:rsid w:val="00104F4F"/>
    <w:rsid w:val="001679E1"/>
    <w:rsid w:val="00176728"/>
    <w:rsid w:val="002124CD"/>
    <w:rsid w:val="00292DB6"/>
    <w:rsid w:val="00426365"/>
    <w:rsid w:val="004E400A"/>
    <w:rsid w:val="00710DF2"/>
    <w:rsid w:val="00711400"/>
    <w:rsid w:val="00872E3E"/>
    <w:rsid w:val="008B7126"/>
    <w:rsid w:val="00A06AC0"/>
    <w:rsid w:val="00A42F73"/>
    <w:rsid w:val="00DD5EDA"/>
    <w:rsid w:val="00E25C09"/>
    <w:rsid w:val="00ED499B"/>
    <w:rsid w:val="00F361DD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7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D49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D499B"/>
    <w:rPr>
      <w:rFonts w:ascii="Cambria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99"/>
    <w:qFormat/>
    <w:rsid w:val="00711400"/>
    <w:pPr>
      <w:ind w:left="720"/>
      <w:contextualSpacing/>
    </w:pPr>
    <w:rPr>
      <w:rFonts w:cs="Calibri"/>
    </w:rPr>
  </w:style>
  <w:style w:type="character" w:styleId="Hyperlink">
    <w:name w:val="Hyperlink"/>
    <w:basedOn w:val="Fontepargpadro"/>
    <w:uiPriority w:val="99"/>
    <w:rsid w:val="00ED49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7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D49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D499B"/>
    <w:rPr>
      <w:rFonts w:ascii="Cambria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99"/>
    <w:qFormat/>
    <w:rsid w:val="00711400"/>
    <w:pPr>
      <w:ind w:left="720"/>
      <w:contextualSpacing/>
    </w:pPr>
    <w:rPr>
      <w:rFonts w:cs="Calibri"/>
    </w:rPr>
  </w:style>
  <w:style w:type="character" w:styleId="Hyperlink">
    <w:name w:val="Hyperlink"/>
    <w:basedOn w:val="Fontepargpadro"/>
    <w:uiPriority w:val="99"/>
    <w:rsid w:val="00ED49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Faculdades Pequeno Príncipe</cp:lastModifiedBy>
  <cp:revision>2</cp:revision>
  <dcterms:created xsi:type="dcterms:W3CDTF">2017-11-16T16:50:00Z</dcterms:created>
  <dcterms:modified xsi:type="dcterms:W3CDTF">2017-11-16T16:50:00Z</dcterms:modified>
</cp:coreProperties>
</file>