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2A" w:rsidRPr="00112CDB" w:rsidRDefault="00F2162A" w:rsidP="00112CDB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2CDB">
        <w:rPr>
          <w:rFonts w:ascii="Arial" w:hAnsi="Arial" w:cs="Arial"/>
          <w:b/>
          <w:sz w:val="28"/>
          <w:szCs w:val="28"/>
        </w:rPr>
        <w:t>MORTALIDADE INFANTIL</w:t>
      </w:r>
      <w:r w:rsidR="002E5BF0" w:rsidRPr="00112CDB">
        <w:rPr>
          <w:rFonts w:ascii="Arial" w:hAnsi="Arial" w:cs="Arial"/>
          <w:b/>
          <w:sz w:val="28"/>
          <w:szCs w:val="28"/>
        </w:rPr>
        <w:t>¹</w:t>
      </w:r>
    </w:p>
    <w:p w:rsidR="00F2162A" w:rsidRPr="0092496F" w:rsidRDefault="00F2162A" w:rsidP="00112C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>Débora Guimarães Teixeira</w:t>
      </w:r>
      <w:r w:rsidR="002E5BF0" w:rsidRPr="0092496F">
        <w:rPr>
          <w:rFonts w:ascii="Arial" w:hAnsi="Arial" w:cs="Arial"/>
          <w:sz w:val="24"/>
          <w:szCs w:val="24"/>
        </w:rPr>
        <w:t>²</w:t>
      </w:r>
    </w:p>
    <w:p w:rsidR="00F2162A" w:rsidRPr="0092496F" w:rsidRDefault="00F2162A" w:rsidP="00112C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>Diego da Silva Teixeira</w:t>
      </w:r>
      <w:r w:rsidR="002E5BF0" w:rsidRPr="0092496F">
        <w:rPr>
          <w:rFonts w:ascii="Arial" w:hAnsi="Arial" w:cs="Arial"/>
          <w:sz w:val="24"/>
          <w:szCs w:val="24"/>
        </w:rPr>
        <w:t>²</w:t>
      </w:r>
    </w:p>
    <w:p w:rsidR="00F2162A" w:rsidRPr="0092496F" w:rsidRDefault="00F2162A" w:rsidP="00112C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>Fernanda Aparecida Schimanski</w:t>
      </w:r>
      <w:r w:rsidR="002E5BF0" w:rsidRPr="0092496F">
        <w:rPr>
          <w:rFonts w:ascii="Arial" w:hAnsi="Arial" w:cs="Arial"/>
          <w:sz w:val="24"/>
          <w:szCs w:val="24"/>
        </w:rPr>
        <w:t>²</w:t>
      </w:r>
    </w:p>
    <w:p w:rsidR="00F2162A" w:rsidRPr="0092496F" w:rsidRDefault="00F2162A" w:rsidP="00112C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>Jaqueline Oliveira dos Santos</w:t>
      </w:r>
      <w:r w:rsidR="002E5BF0" w:rsidRPr="0092496F">
        <w:rPr>
          <w:rFonts w:ascii="Arial" w:hAnsi="Arial" w:cs="Arial"/>
          <w:sz w:val="24"/>
          <w:szCs w:val="24"/>
        </w:rPr>
        <w:t>²</w:t>
      </w:r>
    </w:p>
    <w:p w:rsidR="00F2162A" w:rsidRPr="0092496F" w:rsidRDefault="00F2162A" w:rsidP="00112C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>Karin Rosa Persegona Ogradowski</w:t>
      </w:r>
      <w:r w:rsidR="002E5BF0" w:rsidRPr="0092496F">
        <w:rPr>
          <w:rFonts w:ascii="Arial" w:hAnsi="Arial" w:cs="Arial"/>
          <w:sz w:val="24"/>
          <w:szCs w:val="24"/>
        </w:rPr>
        <w:t>³</w:t>
      </w:r>
      <w:r w:rsidRPr="0092496F">
        <w:rPr>
          <w:rFonts w:ascii="Arial" w:hAnsi="Arial" w:cs="Arial"/>
          <w:sz w:val="24"/>
          <w:szCs w:val="24"/>
        </w:rPr>
        <w:t xml:space="preserve"> </w:t>
      </w:r>
    </w:p>
    <w:p w:rsidR="00F2162A" w:rsidRPr="0092496F" w:rsidRDefault="00F2162A" w:rsidP="00F2162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2162A" w:rsidRPr="0092496F" w:rsidRDefault="00F2162A" w:rsidP="00F2162A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12CDB" w:rsidRDefault="00112CDB" w:rsidP="0092496F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112CDB" w:rsidRDefault="00502561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b/>
          <w:sz w:val="24"/>
          <w:szCs w:val="24"/>
        </w:rPr>
        <w:t>Introdução:</w:t>
      </w:r>
      <w:r w:rsidRPr="0092496F">
        <w:rPr>
          <w:rFonts w:ascii="Arial" w:hAnsi="Arial" w:cs="Arial"/>
          <w:sz w:val="24"/>
          <w:szCs w:val="24"/>
        </w:rPr>
        <w:t xml:space="preserve"> </w:t>
      </w:r>
      <w:r w:rsidR="00F2162A" w:rsidRPr="0092496F">
        <w:rPr>
          <w:rFonts w:ascii="Arial" w:hAnsi="Arial" w:cs="Arial"/>
          <w:sz w:val="24"/>
          <w:szCs w:val="24"/>
        </w:rPr>
        <w:t>O presente trabalho trata-se do estudo de um caso fictício da cidade de Jardins do Sul, contextualizando-o com a realidade e relacionando-o com as disciplinas de Antropologia, Citologia e Histologia; Ética, Bioética e Deontologia, Momento integrador e Sociologia.</w:t>
      </w:r>
      <w:r w:rsidRPr="0092496F">
        <w:rPr>
          <w:rFonts w:ascii="Arial" w:hAnsi="Arial" w:cs="Arial"/>
          <w:sz w:val="24"/>
          <w:szCs w:val="24"/>
        </w:rPr>
        <w:t xml:space="preserve"> </w:t>
      </w:r>
      <w:r w:rsidRPr="0092496F">
        <w:rPr>
          <w:rFonts w:ascii="Arial" w:hAnsi="Arial" w:cs="Arial"/>
          <w:b/>
          <w:sz w:val="24"/>
          <w:szCs w:val="24"/>
        </w:rPr>
        <w:t>O</w:t>
      </w:r>
      <w:r w:rsidR="00F2162A" w:rsidRPr="0092496F">
        <w:rPr>
          <w:rFonts w:ascii="Arial" w:hAnsi="Arial" w:cs="Arial"/>
          <w:b/>
          <w:sz w:val="24"/>
          <w:szCs w:val="24"/>
        </w:rPr>
        <w:t>bjetivos</w:t>
      </w:r>
      <w:r w:rsidRPr="0092496F">
        <w:rPr>
          <w:rFonts w:ascii="Arial" w:hAnsi="Arial" w:cs="Arial"/>
          <w:sz w:val="24"/>
          <w:szCs w:val="24"/>
        </w:rPr>
        <w:t>:</w:t>
      </w:r>
      <w:r w:rsidR="001B76BE">
        <w:rPr>
          <w:rFonts w:ascii="Arial" w:hAnsi="Arial" w:cs="Arial"/>
          <w:sz w:val="24"/>
          <w:szCs w:val="24"/>
        </w:rPr>
        <w:t xml:space="preserve"> </w:t>
      </w:r>
      <w:r w:rsidR="00F2162A" w:rsidRPr="0092496F">
        <w:rPr>
          <w:rFonts w:ascii="Arial" w:eastAsia="Times New Roman" w:hAnsi="Arial" w:cs="Arial"/>
          <w:sz w:val="24"/>
          <w:szCs w:val="24"/>
          <w:lang w:eastAsia="pt-BR"/>
        </w:rPr>
        <w:t>entender os a</w:t>
      </w:r>
      <w:r w:rsidR="00410D2F">
        <w:rPr>
          <w:rFonts w:ascii="Arial" w:eastAsia="Times New Roman" w:hAnsi="Arial" w:cs="Arial"/>
          <w:sz w:val="24"/>
          <w:szCs w:val="24"/>
          <w:lang w:eastAsia="pt-BR"/>
        </w:rPr>
        <w:t xml:space="preserve">spectos biológicos e culturais </w:t>
      </w:r>
      <w:r w:rsidR="00F2162A" w:rsidRPr="0092496F">
        <w:rPr>
          <w:rFonts w:ascii="Arial" w:eastAsia="Times New Roman" w:hAnsi="Arial" w:cs="Arial"/>
          <w:sz w:val="24"/>
          <w:szCs w:val="24"/>
          <w:lang w:eastAsia="pt-BR"/>
        </w:rPr>
        <w:t>do processo da doença sua fisiologia e o tratamento adequado, compreender a composição do soro caseiro  o mecanismo de transporte e sua importância para a reidratação, levantar dados estatísticos sobre a mortalidade infantil na região e no país, analisar os aspectos sociológicos e antropológicos dos indivíduos inseridos no contexto do caso proposto,</w:t>
      </w:r>
      <w:r w:rsidR="00F2162A" w:rsidRPr="0092496F">
        <w:rPr>
          <w:rFonts w:ascii="Arial" w:hAnsi="Arial" w:cs="Arial"/>
          <w:sz w:val="24"/>
          <w:szCs w:val="24"/>
        </w:rPr>
        <w:t xml:space="preserve"> </w:t>
      </w:r>
      <w:r w:rsidR="00F2162A" w:rsidRPr="0092496F">
        <w:rPr>
          <w:rFonts w:ascii="Arial" w:eastAsia="Times New Roman" w:hAnsi="Arial" w:cs="Arial"/>
          <w:sz w:val="24"/>
          <w:szCs w:val="24"/>
          <w:lang w:eastAsia="pt-BR"/>
        </w:rPr>
        <w:t xml:space="preserve">identificar o papel da enfermagem no cuidado ético para a saúde do indivíduo, família e coletividade humana e na educação em saúde. </w:t>
      </w:r>
      <w:r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Método:</w:t>
      </w:r>
      <w:r w:rsidRPr="009249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2162A" w:rsidRPr="0092496F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92496F">
        <w:rPr>
          <w:rFonts w:ascii="Arial" w:eastAsia="Times New Roman" w:hAnsi="Arial" w:cs="Arial"/>
          <w:sz w:val="24"/>
          <w:szCs w:val="24"/>
          <w:lang w:eastAsia="pt-BR"/>
        </w:rPr>
        <w:t xml:space="preserve">revisão de literatura, que englobou 9 </w:t>
      </w:r>
      <w:r w:rsidR="00F2162A" w:rsidRPr="0092496F">
        <w:rPr>
          <w:rFonts w:ascii="Arial" w:eastAsia="Times New Roman" w:hAnsi="Arial" w:cs="Arial"/>
          <w:sz w:val="24"/>
          <w:szCs w:val="24"/>
          <w:lang w:eastAsia="pt-BR"/>
        </w:rPr>
        <w:t>artigos,</w:t>
      </w:r>
      <w:r w:rsidRPr="0092496F">
        <w:rPr>
          <w:rFonts w:ascii="Arial" w:eastAsia="Times New Roman" w:hAnsi="Arial" w:cs="Arial"/>
          <w:sz w:val="24"/>
          <w:szCs w:val="24"/>
          <w:lang w:eastAsia="pt-BR"/>
        </w:rPr>
        <w:t xml:space="preserve"> 6 livros e 3 sites de pesquisa. </w:t>
      </w:r>
      <w:r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F2162A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esultados obtidos</w:t>
      </w:r>
      <w:r w:rsidRPr="0092496F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5859A4">
        <w:rPr>
          <w:rFonts w:ascii="Arial" w:eastAsia="Times New Roman" w:hAnsi="Arial" w:cs="Arial"/>
          <w:sz w:val="24"/>
          <w:szCs w:val="24"/>
          <w:lang w:eastAsia="pt-BR"/>
        </w:rPr>
        <w:t xml:space="preserve">percebeu-se que o ser humano, vivendo na comunidade de Jardins de Sul, pode ser </w:t>
      </w:r>
      <w:r w:rsidR="00F15CA2">
        <w:rPr>
          <w:rFonts w:ascii="Arial" w:eastAsia="Times New Roman" w:hAnsi="Arial" w:cs="Arial"/>
          <w:sz w:val="24"/>
          <w:szCs w:val="24"/>
          <w:lang w:eastAsia="pt-BR"/>
        </w:rPr>
        <w:t>analisando</w:t>
      </w:r>
      <w:r w:rsidR="005859A4">
        <w:rPr>
          <w:rFonts w:ascii="Arial" w:eastAsia="Times New Roman" w:hAnsi="Arial" w:cs="Arial"/>
          <w:sz w:val="24"/>
          <w:szCs w:val="24"/>
          <w:lang w:eastAsia="pt-BR"/>
        </w:rPr>
        <w:t xml:space="preserve"> sob a ótica de diversas disciplinas. A Antropologia permite entender a história da antropológica que permeia o ser humano, as políticas publicas de assistencialismo </w:t>
      </w:r>
      <w:r w:rsidR="00F15CA2">
        <w:rPr>
          <w:rFonts w:ascii="Arial" w:eastAsia="Times New Roman" w:hAnsi="Arial" w:cs="Arial"/>
          <w:sz w:val="24"/>
          <w:szCs w:val="24"/>
          <w:lang w:eastAsia="pt-BR"/>
        </w:rPr>
        <w:t xml:space="preserve">que permite entender o processo cultural do adoecimento e tratamento incluindo as concepções sobre medicamentos e sobre a ótica da sociologia que analisa as condições </w:t>
      </w:r>
      <w:r w:rsidR="005C2394">
        <w:rPr>
          <w:rFonts w:ascii="Arial" w:eastAsia="Times New Roman" w:hAnsi="Arial" w:cs="Arial"/>
          <w:sz w:val="24"/>
          <w:szCs w:val="24"/>
          <w:lang w:eastAsia="pt-BR"/>
        </w:rPr>
        <w:t>socioeconômicas</w:t>
      </w:r>
      <w:r w:rsidR="00F15CA2">
        <w:rPr>
          <w:rFonts w:ascii="Arial" w:eastAsia="Times New Roman" w:hAnsi="Arial" w:cs="Arial"/>
          <w:sz w:val="24"/>
          <w:szCs w:val="24"/>
          <w:lang w:eastAsia="pt-BR"/>
        </w:rPr>
        <w:t xml:space="preserve"> da comunidade que influenciam nas condições de moradia, desenvolvimento de doenças nutricionais e metabólicas, taxa de mortalidade infantil, acesso a saúde e educação</w:t>
      </w:r>
      <w:r w:rsidR="002F0333">
        <w:rPr>
          <w:rFonts w:ascii="Arial" w:eastAsia="Times New Roman" w:hAnsi="Arial" w:cs="Arial"/>
          <w:sz w:val="24"/>
          <w:szCs w:val="24"/>
          <w:lang w:eastAsia="pt-BR"/>
        </w:rPr>
        <w:t xml:space="preserve">. Destacando a ética, bioética e deontologia que orienta as condutas dos profissionais da saúde em relação ao processo saúde- doença aplicando orientações do código de ética de enfermagem , destacando os princípios ético que permite entender a metodologia da pesquisa, que orienta a construção de trabalhos científicos. </w:t>
      </w:r>
      <w:r w:rsidR="00635DCE" w:rsidRPr="009249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Conclu</w:t>
      </w:r>
      <w:r w:rsidRPr="009249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são:</w:t>
      </w:r>
      <w:r w:rsidRPr="00924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35DCE" w:rsidRPr="0092496F">
        <w:rPr>
          <w:rFonts w:ascii="Arial" w:hAnsi="Arial" w:cs="Arial"/>
          <w:sz w:val="24"/>
          <w:szCs w:val="24"/>
        </w:rPr>
        <w:t>o</w:t>
      </w:r>
      <w:r w:rsidR="005C6779" w:rsidRPr="0092496F">
        <w:rPr>
          <w:rFonts w:ascii="Arial" w:hAnsi="Arial" w:cs="Arial"/>
          <w:sz w:val="24"/>
          <w:szCs w:val="24"/>
        </w:rPr>
        <w:t xml:space="preserve"> trabalho </w:t>
      </w:r>
      <w:r w:rsidR="00635DCE" w:rsidRPr="0092496F">
        <w:rPr>
          <w:rFonts w:ascii="Arial" w:hAnsi="Arial" w:cs="Arial"/>
          <w:sz w:val="24"/>
          <w:szCs w:val="24"/>
        </w:rPr>
        <w:t xml:space="preserve">promoveu </w:t>
      </w:r>
      <w:r w:rsidR="005C6779" w:rsidRPr="0092496F">
        <w:rPr>
          <w:rFonts w:ascii="Arial" w:hAnsi="Arial" w:cs="Arial"/>
          <w:sz w:val="24"/>
          <w:szCs w:val="24"/>
        </w:rPr>
        <w:t xml:space="preserve"> agregação de valores que contribuíram para a consolidação, nos integrantes da equipe, tanto para o exercício da futura profissão, como para o desempenho da função de acadêmicos e principalmente no que se refere ao exercício do papel de</w:t>
      </w:r>
      <w:r w:rsidR="004A2580">
        <w:rPr>
          <w:rFonts w:ascii="Arial" w:hAnsi="Arial" w:cs="Arial"/>
          <w:sz w:val="24"/>
          <w:szCs w:val="24"/>
        </w:rPr>
        <w:t xml:space="preserve"> </w:t>
      </w:r>
      <w:r w:rsidR="005C6779" w:rsidRPr="0092496F">
        <w:rPr>
          <w:rFonts w:ascii="Arial" w:hAnsi="Arial" w:cs="Arial"/>
          <w:sz w:val="24"/>
          <w:szCs w:val="24"/>
        </w:rPr>
        <w:t>cidadãos, de valores representados pelo respei</w:t>
      </w:r>
      <w:r w:rsidR="00F15CA2">
        <w:rPr>
          <w:rFonts w:ascii="Arial" w:hAnsi="Arial" w:cs="Arial"/>
          <w:sz w:val="24"/>
          <w:szCs w:val="24"/>
        </w:rPr>
        <w:t>t</w:t>
      </w:r>
      <w:r w:rsidR="005C6779" w:rsidRPr="0092496F">
        <w:rPr>
          <w:rFonts w:ascii="Arial" w:hAnsi="Arial" w:cs="Arial"/>
          <w:sz w:val="24"/>
          <w:szCs w:val="24"/>
        </w:rPr>
        <w:t xml:space="preserve">o, consciência social e </w:t>
      </w:r>
      <w:r w:rsidR="006E05FA" w:rsidRPr="0092496F">
        <w:rPr>
          <w:rFonts w:ascii="Arial" w:hAnsi="Arial" w:cs="Arial"/>
          <w:sz w:val="24"/>
          <w:szCs w:val="24"/>
        </w:rPr>
        <w:t>pro atividade</w:t>
      </w:r>
      <w:r w:rsidR="005C6779" w:rsidRPr="0092496F">
        <w:rPr>
          <w:rFonts w:ascii="Arial" w:hAnsi="Arial" w:cs="Arial"/>
          <w:sz w:val="24"/>
          <w:szCs w:val="24"/>
        </w:rPr>
        <w:t xml:space="preserve"> no meio onde vivemos.</w:t>
      </w:r>
      <w:r w:rsidR="006E05FA" w:rsidRPr="0092496F">
        <w:rPr>
          <w:rFonts w:ascii="Arial" w:hAnsi="Arial" w:cs="Arial"/>
          <w:sz w:val="24"/>
          <w:szCs w:val="24"/>
        </w:rPr>
        <w:t xml:space="preserve"> </w:t>
      </w:r>
    </w:p>
    <w:p w:rsidR="00112CDB" w:rsidRDefault="00112CDB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12CDB" w:rsidRPr="0092496F" w:rsidRDefault="00112CDB" w:rsidP="00112CDB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92496F">
        <w:rPr>
          <w:rFonts w:ascii="Arial" w:hAnsi="Arial" w:cs="Arial"/>
          <w:b/>
          <w:color w:val="000000"/>
          <w:sz w:val="24"/>
          <w:szCs w:val="24"/>
        </w:rPr>
        <w:t>DESCRITORES:</w:t>
      </w:r>
      <w:r w:rsidRPr="0092496F">
        <w:rPr>
          <w:rFonts w:ascii="Arial" w:hAnsi="Arial" w:cs="Arial"/>
          <w:color w:val="000000"/>
          <w:sz w:val="24"/>
          <w:szCs w:val="24"/>
        </w:rPr>
        <w:t xml:space="preserve"> Ética em Enfermagem, Cultura em saúde, Desnutrição, Mortalidade infantil, Tratamento.</w:t>
      </w:r>
    </w:p>
    <w:p w:rsidR="00112CDB" w:rsidRDefault="00112CDB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12CDB" w:rsidRDefault="00112CDB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112CDB" w:rsidRDefault="00112CDB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859A4" w:rsidRPr="004A2580" w:rsidRDefault="00112CDB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b/>
          <w:sz w:val="24"/>
          <w:szCs w:val="24"/>
        </w:rPr>
        <w:t>REFERÊNCIAS:</w:t>
      </w:r>
    </w:p>
    <w:p w:rsidR="0092496F" w:rsidRPr="0092496F" w:rsidRDefault="004F3B24" w:rsidP="0092496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F3B24">
        <w:rPr>
          <w:rFonts w:ascii="Arial" w:hAnsi="Arial" w:cs="Arial"/>
          <w:sz w:val="24"/>
          <w:szCs w:val="24"/>
        </w:rPr>
        <w:t>-</w:t>
      </w:r>
      <w:r w:rsidR="0092496F" w:rsidRPr="0092496F">
        <w:rPr>
          <w:rFonts w:ascii="Arial" w:hAnsi="Arial" w:cs="Arial"/>
          <w:b/>
          <w:sz w:val="24"/>
          <w:szCs w:val="24"/>
        </w:rPr>
        <w:t xml:space="preserve"> </w:t>
      </w:r>
      <w:r w:rsidR="0092496F" w:rsidRPr="0092496F">
        <w:rPr>
          <w:rFonts w:ascii="Arial" w:hAnsi="Arial" w:cs="Arial"/>
          <w:sz w:val="24"/>
          <w:szCs w:val="24"/>
        </w:rPr>
        <w:t xml:space="preserve">DUARTE, C.M.R. </w:t>
      </w:r>
      <w:r w:rsidR="0092496F" w:rsidRPr="0092496F">
        <w:rPr>
          <w:rFonts w:ascii="Arial" w:hAnsi="Arial" w:cs="Arial"/>
          <w:b/>
          <w:bCs/>
          <w:sz w:val="24"/>
          <w:szCs w:val="24"/>
        </w:rPr>
        <w:t>Reflexos das políticas de saúde sobre as tendências da mortalidade infantil no Brasil: Revisão da literatura sobre a última década</w:t>
      </w:r>
      <w:r w:rsidR="0092496F" w:rsidRPr="0092496F">
        <w:rPr>
          <w:rFonts w:ascii="Arial" w:hAnsi="Arial" w:cs="Arial"/>
          <w:sz w:val="24"/>
          <w:szCs w:val="24"/>
        </w:rPr>
        <w:t>. Cad. Saúde Pública, Rio de Janeiro, Jul. 2007</w:t>
      </w:r>
    </w:p>
    <w:p w:rsidR="008C23A7" w:rsidRPr="0092496F" w:rsidRDefault="004F3B24" w:rsidP="00502561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5FA" w:rsidRPr="0092496F">
        <w:rPr>
          <w:rFonts w:ascii="Arial" w:hAnsi="Arial" w:cs="Arial"/>
          <w:sz w:val="24"/>
          <w:szCs w:val="24"/>
        </w:rPr>
        <w:t xml:space="preserve">GUIMARÃES, Z.A. </w:t>
      </w:r>
      <w:r w:rsidR="006E05FA" w:rsidRPr="0092496F">
        <w:rPr>
          <w:rFonts w:ascii="Arial" w:hAnsi="Arial" w:cs="Arial"/>
          <w:b/>
          <w:bCs/>
          <w:sz w:val="24"/>
          <w:szCs w:val="24"/>
        </w:rPr>
        <w:t xml:space="preserve">Declínio e Desigualdades Sociais na Mortalidade Infantil por Diarréia. </w:t>
      </w:r>
      <w:r w:rsidR="006E05FA" w:rsidRPr="0092496F">
        <w:rPr>
          <w:rFonts w:ascii="Arial" w:hAnsi="Arial" w:cs="Arial"/>
          <w:sz w:val="24"/>
          <w:szCs w:val="24"/>
        </w:rPr>
        <w:t>Revista da Sociedade Brasileir</w:t>
      </w:r>
      <w:r w:rsidR="008C23A7" w:rsidRPr="0092496F">
        <w:rPr>
          <w:rFonts w:ascii="Arial" w:hAnsi="Arial" w:cs="Arial"/>
          <w:sz w:val="24"/>
          <w:szCs w:val="24"/>
        </w:rPr>
        <w:t>a de Medicina Tropical, 2001.</w:t>
      </w:r>
    </w:p>
    <w:p w:rsidR="00F2162A" w:rsidRPr="0092496F" w:rsidRDefault="006E05FA" w:rsidP="00502561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496F">
        <w:rPr>
          <w:rFonts w:ascii="Arial" w:hAnsi="Arial" w:cs="Arial"/>
          <w:sz w:val="24"/>
          <w:szCs w:val="24"/>
        </w:rPr>
        <w:t xml:space="preserve"> </w:t>
      </w:r>
      <w:r w:rsidR="004F3B24">
        <w:rPr>
          <w:rFonts w:ascii="Arial" w:hAnsi="Arial" w:cs="Arial"/>
          <w:sz w:val="24"/>
          <w:szCs w:val="24"/>
        </w:rPr>
        <w:t xml:space="preserve">- </w:t>
      </w:r>
      <w:r w:rsidRPr="0092496F">
        <w:rPr>
          <w:rFonts w:ascii="Arial" w:hAnsi="Arial" w:cs="Arial"/>
          <w:sz w:val="24"/>
          <w:szCs w:val="24"/>
        </w:rPr>
        <w:t xml:space="preserve">GUYTOL E HALL. </w:t>
      </w:r>
      <w:r w:rsidRPr="0092496F">
        <w:rPr>
          <w:rFonts w:ascii="Arial" w:hAnsi="Arial" w:cs="Arial"/>
          <w:b/>
          <w:bCs/>
          <w:sz w:val="24"/>
          <w:szCs w:val="24"/>
        </w:rPr>
        <w:t>Tratado de Fisiologia Médica</w:t>
      </w:r>
      <w:r w:rsidRPr="0092496F">
        <w:rPr>
          <w:rFonts w:ascii="Arial" w:hAnsi="Arial" w:cs="Arial"/>
          <w:sz w:val="24"/>
          <w:szCs w:val="24"/>
        </w:rPr>
        <w:t>.11.ed. Guanabara Koogan, 2006.</w:t>
      </w:r>
    </w:p>
    <w:p w:rsidR="008A4CF9" w:rsidRPr="0092496F" w:rsidRDefault="008A4CF9" w:rsidP="00F2162A">
      <w:pP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8A4CF9" w:rsidRPr="0092496F" w:rsidRDefault="008A4CF9" w:rsidP="00F2162A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62A" w:rsidRPr="0092496F" w:rsidRDefault="00F2162A">
      <w:pPr>
        <w:rPr>
          <w:rFonts w:ascii="Arial" w:hAnsi="Arial" w:cs="Arial"/>
        </w:rPr>
      </w:pPr>
    </w:p>
    <w:sectPr w:rsidR="00F2162A" w:rsidRPr="0092496F" w:rsidSect="0045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BF" w:rsidRDefault="001B5DBF" w:rsidP="000C6A24">
      <w:pPr>
        <w:spacing w:after="0" w:line="240" w:lineRule="auto"/>
      </w:pPr>
      <w:r>
        <w:separator/>
      </w:r>
    </w:p>
  </w:endnote>
  <w:endnote w:type="continuationSeparator" w:id="0">
    <w:p w:rsidR="001B5DBF" w:rsidRDefault="001B5DBF" w:rsidP="000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1" w:rsidRDefault="00774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C9" w:rsidRDefault="00FB60C9" w:rsidP="00CD4E5F">
    <w:pPr>
      <w:pStyle w:val="Rodap"/>
    </w:pPr>
  </w:p>
  <w:p w:rsidR="00FB60C9" w:rsidRDefault="00FB60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5F" w:rsidRPr="00455A68" w:rsidRDefault="00CD4E5F" w:rsidP="00CD4E5F">
    <w:pPr>
      <w:pStyle w:val="Rodap"/>
      <w:rPr>
        <w:rFonts w:ascii="Arial" w:hAnsi="Arial" w:cs="Arial"/>
        <w:sz w:val="20"/>
        <w:szCs w:val="20"/>
      </w:rPr>
    </w:pPr>
    <w:r w:rsidRPr="00455A68">
      <w:rPr>
        <w:rFonts w:ascii="Arial" w:hAnsi="Arial" w:cs="Arial"/>
        <w:sz w:val="20"/>
        <w:szCs w:val="20"/>
      </w:rPr>
      <w:t>1- Trabalho apresentado como requisito parcial de avaliação das disciplinas: Antropologia, Citologia e Histologia, Ética, Bioética e Deontologia I, Metodologia de Pesquisa I e Sociologia, do 1º período do curso de graduação em enfermagem da Faculdades Pequeno Príncipe- FPP.</w:t>
    </w:r>
  </w:p>
  <w:p w:rsidR="00CD4E5F" w:rsidRPr="00455A68" w:rsidRDefault="00CD4E5F" w:rsidP="00CD4E5F">
    <w:pPr>
      <w:pStyle w:val="Rodap"/>
      <w:rPr>
        <w:rFonts w:ascii="Arial" w:hAnsi="Arial" w:cs="Arial"/>
        <w:sz w:val="20"/>
        <w:szCs w:val="20"/>
      </w:rPr>
    </w:pPr>
    <w:r w:rsidRPr="00455A68">
      <w:rPr>
        <w:rFonts w:ascii="Arial" w:hAnsi="Arial" w:cs="Arial"/>
        <w:sz w:val="20"/>
        <w:szCs w:val="20"/>
      </w:rPr>
      <w:t>2- Acadêmicos de enfermagem do 1º período da FPP.</w:t>
    </w:r>
  </w:p>
  <w:p w:rsidR="00FB60C9" w:rsidRPr="00455A68" w:rsidRDefault="00CD4E5F" w:rsidP="00CD4E5F">
    <w:pPr>
      <w:pStyle w:val="Rodap"/>
      <w:rPr>
        <w:rFonts w:ascii="Arial" w:hAnsi="Arial" w:cs="Arial"/>
        <w:sz w:val="20"/>
        <w:szCs w:val="20"/>
      </w:rPr>
    </w:pPr>
    <w:r w:rsidRPr="00455A68">
      <w:rPr>
        <w:rFonts w:ascii="Arial" w:hAnsi="Arial" w:cs="Arial"/>
        <w:sz w:val="20"/>
        <w:szCs w:val="20"/>
      </w:rPr>
      <w:t>3- Professor</w:t>
    </w:r>
    <w:r w:rsidR="00774EB1">
      <w:rPr>
        <w:rFonts w:ascii="Arial" w:hAnsi="Arial" w:cs="Arial"/>
        <w:sz w:val="20"/>
        <w:szCs w:val="20"/>
      </w:rPr>
      <w:t xml:space="preserve">a </w:t>
    </w:r>
    <w:r w:rsidRPr="00455A68">
      <w:rPr>
        <w:rFonts w:ascii="Arial" w:hAnsi="Arial" w:cs="Arial"/>
        <w:sz w:val="20"/>
        <w:szCs w:val="20"/>
      </w:rPr>
      <w:t xml:space="preserve"> orientador</w:t>
    </w:r>
    <w:r w:rsidR="00774EB1">
      <w:rPr>
        <w:rFonts w:ascii="Arial" w:hAnsi="Arial" w:cs="Arial"/>
        <w:sz w:val="20"/>
        <w:szCs w:val="20"/>
      </w:rPr>
      <w:t>a</w:t>
    </w:r>
    <w:r w:rsidRPr="00455A68">
      <w:rPr>
        <w:rFonts w:ascii="Arial" w:hAnsi="Arial" w:cs="Arial"/>
        <w:sz w:val="20"/>
        <w:szCs w:val="20"/>
      </w:rPr>
      <w:t xml:space="preserve"> do trabalho</w:t>
    </w:r>
    <w:r w:rsidR="002C1CC8" w:rsidRPr="00455A68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BF" w:rsidRDefault="001B5DBF" w:rsidP="000C6A24">
      <w:pPr>
        <w:spacing w:after="0" w:line="240" w:lineRule="auto"/>
      </w:pPr>
      <w:r>
        <w:separator/>
      </w:r>
    </w:p>
  </w:footnote>
  <w:footnote w:type="continuationSeparator" w:id="0">
    <w:p w:rsidR="001B5DBF" w:rsidRDefault="001B5DBF" w:rsidP="000C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1" w:rsidRDefault="00774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1" w:rsidRDefault="00774E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B1" w:rsidRDefault="00774E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A"/>
    <w:rsid w:val="000C6A24"/>
    <w:rsid w:val="00104AC8"/>
    <w:rsid w:val="00112CDB"/>
    <w:rsid w:val="001136E2"/>
    <w:rsid w:val="00122399"/>
    <w:rsid w:val="001B5DBF"/>
    <w:rsid w:val="001B76BE"/>
    <w:rsid w:val="002C1CC8"/>
    <w:rsid w:val="002E5BF0"/>
    <w:rsid w:val="002F0333"/>
    <w:rsid w:val="003661ED"/>
    <w:rsid w:val="003E5ED9"/>
    <w:rsid w:val="00410D2F"/>
    <w:rsid w:val="00435802"/>
    <w:rsid w:val="00455A68"/>
    <w:rsid w:val="004650E2"/>
    <w:rsid w:val="00470E5C"/>
    <w:rsid w:val="004973FB"/>
    <w:rsid w:val="004A2580"/>
    <w:rsid w:val="004A6356"/>
    <w:rsid w:val="004F3B24"/>
    <w:rsid w:val="00502561"/>
    <w:rsid w:val="0058139F"/>
    <w:rsid w:val="005856E9"/>
    <w:rsid w:val="005859A4"/>
    <w:rsid w:val="005C2394"/>
    <w:rsid w:val="005C6779"/>
    <w:rsid w:val="005E7948"/>
    <w:rsid w:val="00635DCE"/>
    <w:rsid w:val="00646987"/>
    <w:rsid w:val="0065604B"/>
    <w:rsid w:val="006D2342"/>
    <w:rsid w:val="006D6DEA"/>
    <w:rsid w:val="006E05FA"/>
    <w:rsid w:val="007743A5"/>
    <w:rsid w:val="00774EB1"/>
    <w:rsid w:val="007D3C58"/>
    <w:rsid w:val="0084093D"/>
    <w:rsid w:val="00856587"/>
    <w:rsid w:val="008A4CF9"/>
    <w:rsid w:val="008C23A7"/>
    <w:rsid w:val="008F3FB6"/>
    <w:rsid w:val="0092496F"/>
    <w:rsid w:val="0096315C"/>
    <w:rsid w:val="00A72ACE"/>
    <w:rsid w:val="00A759A1"/>
    <w:rsid w:val="00A942FE"/>
    <w:rsid w:val="00AA3F91"/>
    <w:rsid w:val="00AF2AD4"/>
    <w:rsid w:val="00B11424"/>
    <w:rsid w:val="00BC1090"/>
    <w:rsid w:val="00C045E0"/>
    <w:rsid w:val="00C544CD"/>
    <w:rsid w:val="00CD4E5F"/>
    <w:rsid w:val="00DD62E6"/>
    <w:rsid w:val="00E25C6F"/>
    <w:rsid w:val="00E379B7"/>
    <w:rsid w:val="00E50400"/>
    <w:rsid w:val="00F061BD"/>
    <w:rsid w:val="00F15CA2"/>
    <w:rsid w:val="00F2162A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6A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6A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6A2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FB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0C9"/>
  </w:style>
  <w:style w:type="paragraph" w:styleId="Rodap">
    <w:name w:val="footer"/>
    <w:basedOn w:val="Normal"/>
    <w:link w:val="RodapChar"/>
    <w:uiPriority w:val="99"/>
    <w:unhideWhenUsed/>
    <w:rsid w:val="00FB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0C9"/>
  </w:style>
  <w:style w:type="paragraph" w:styleId="Textodebalo">
    <w:name w:val="Balloon Text"/>
    <w:basedOn w:val="Normal"/>
    <w:link w:val="TextodebaloChar"/>
    <w:uiPriority w:val="99"/>
    <w:semiHidden/>
    <w:unhideWhenUsed/>
    <w:rsid w:val="00F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6A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6A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6A2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FB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0C9"/>
  </w:style>
  <w:style w:type="paragraph" w:styleId="Rodap">
    <w:name w:val="footer"/>
    <w:basedOn w:val="Normal"/>
    <w:link w:val="RodapChar"/>
    <w:uiPriority w:val="99"/>
    <w:unhideWhenUsed/>
    <w:rsid w:val="00FB6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0C9"/>
  </w:style>
  <w:style w:type="paragraph" w:styleId="Textodebalo">
    <w:name w:val="Balloon Text"/>
    <w:basedOn w:val="Normal"/>
    <w:link w:val="TextodebaloChar"/>
    <w:uiPriority w:val="99"/>
    <w:semiHidden/>
    <w:unhideWhenUsed/>
    <w:rsid w:val="00F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BDCC-C953-40D0-9755-D031C2E3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Schimanski</dc:creator>
  <cp:lastModifiedBy>Faculdades Pequeno Príncipe</cp:lastModifiedBy>
  <cp:revision>2</cp:revision>
  <dcterms:created xsi:type="dcterms:W3CDTF">2017-11-21T20:57:00Z</dcterms:created>
  <dcterms:modified xsi:type="dcterms:W3CDTF">2017-11-21T20:57:00Z</dcterms:modified>
</cp:coreProperties>
</file>