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82" w:rsidRDefault="00D56582" w:rsidP="00404740">
      <w:pPr>
        <w:spacing w:after="0" w:line="360" w:lineRule="auto"/>
        <w:jc w:val="center"/>
        <w:rPr>
          <w:rFonts w:ascii="Arial" w:hAnsi="Arial" w:cs="Arial"/>
          <w:b/>
          <w:sz w:val="24"/>
          <w:szCs w:val="24"/>
        </w:rPr>
      </w:pPr>
      <w:bookmarkStart w:id="0" w:name="_GoBack"/>
      <w:bookmarkEnd w:id="0"/>
      <w:r w:rsidRPr="00233BD0">
        <w:rPr>
          <w:rFonts w:ascii="Arial" w:hAnsi="Arial" w:cs="Arial"/>
          <w:b/>
          <w:sz w:val="24"/>
          <w:szCs w:val="24"/>
        </w:rPr>
        <w:t>A INFLUÊNCIA DO ESTRESSE NA QUALIDADE DE VIDA DE UNIVERSITÁRIOS DA ÁREA DA SAÚDE.</w:t>
      </w:r>
    </w:p>
    <w:p w:rsidR="00D5567D" w:rsidRPr="00233BD0" w:rsidRDefault="00D5567D" w:rsidP="00404740">
      <w:pPr>
        <w:spacing w:after="0" w:line="360" w:lineRule="auto"/>
        <w:jc w:val="center"/>
        <w:rPr>
          <w:rFonts w:ascii="Arial" w:hAnsi="Arial" w:cs="Arial"/>
          <w:b/>
          <w:sz w:val="24"/>
          <w:szCs w:val="24"/>
        </w:rPr>
      </w:pPr>
    </w:p>
    <w:p w:rsidR="00D56582" w:rsidRPr="00C93470" w:rsidRDefault="00D56582" w:rsidP="0084659F">
      <w:pPr>
        <w:spacing w:after="0" w:line="240" w:lineRule="auto"/>
        <w:ind w:firstLine="851"/>
        <w:jc w:val="right"/>
        <w:rPr>
          <w:rFonts w:ascii="Arial" w:hAnsi="Arial" w:cs="Arial"/>
          <w:color w:val="000000"/>
          <w:sz w:val="24"/>
          <w:szCs w:val="24"/>
          <w:lang w:val="en-US"/>
        </w:rPr>
      </w:pPr>
      <w:r w:rsidRPr="00C93470">
        <w:rPr>
          <w:rFonts w:ascii="Arial" w:hAnsi="Arial" w:cs="Arial"/>
          <w:color w:val="000000"/>
          <w:sz w:val="24"/>
          <w:szCs w:val="24"/>
          <w:lang w:val="en-US"/>
        </w:rPr>
        <w:t>Amanda Ayumi Kimura</w:t>
      </w:r>
      <w:r w:rsidR="003C4C41">
        <w:rPr>
          <w:rStyle w:val="Refdenotaderodap"/>
          <w:rFonts w:ascii="Arial" w:hAnsi="Arial" w:cs="Arial"/>
          <w:color w:val="000000"/>
          <w:sz w:val="24"/>
          <w:szCs w:val="24"/>
          <w:lang w:val="en-US"/>
        </w:rPr>
        <w:footnoteReference w:id="1"/>
      </w:r>
      <w:r w:rsidR="003C4C41">
        <w:rPr>
          <w:rStyle w:val="Refdenotaderodap"/>
          <w:rFonts w:ascii="Arial" w:hAnsi="Arial" w:cs="Arial"/>
          <w:color w:val="000000"/>
          <w:sz w:val="24"/>
          <w:szCs w:val="24"/>
          <w:lang w:val="en-US"/>
        </w:rPr>
        <w:t>*</w:t>
      </w:r>
    </w:p>
    <w:p w:rsidR="00D56582" w:rsidRPr="00C93470" w:rsidRDefault="00D56582" w:rsidP="0084659F">
      <w:pPr>
        <w:spacing w:after="0" w:line="240" w:lineRule="auto"/>
        <w:ind w:firstLine="851"/>
        <w:jc w:val="right"/>
        <w:rPr>
          <w:rFonts w:ascii="Arial" w:hAnsi="Arial" w:cs="Arial"/>
          <w:color w:val="000000"/>
          <w:sz w:val="24"/>
          <w:szCs w:val="24"/>
          <w:lang w:val="en-US"/>
        </w:rPr>
      </w:pPr>
      <w:r w:rsidRPr="00C93470">
        <w:rPr>
          <w:rFonts w:ascii="Arial" w:hAnsi="Arial" w:cs="Arial"/>
          <w:color w:val="000000"/>
          <w:sz w:val="24"/>
          <w:szCs w:val="24"/>
          <w:lang w:val="en-US"/>
        </w:rPr>
        <w:t xml:space="preserve">  </w:t>
      </w:r>
      <w:r w:rsidRPr="00E246D5">
        <w:rPr>
          <w:rFonts w:ascii="Arial" w:hAnsi="Arial" w:cs="Arial"/>
          <w:color w:val="000000"/>
          <w:sz w:val="24"/>
          <w:szCs w:val="24"/>
          <w:lang w:val="en-US"/>
        </w:rPr>
        <w:t>D</w:t>
      </w:r>
      <w:r>
        <w:rPr>
          <w:rFonts w:ascii="Arial" w:hAnsi="Arial" w:cs="Arial"/>
          <w:color w:val="000000"/>
          <w:sz w:val="24"/>
          <w:szCs w:val="24"/>
          <w:lang w:val="en-US"/>
        </w:rPr>
        <w:t>anielle Blum Schiochetti</w:t>
      </w:r>
      <w:r w:rsidR="00221AEC">
        <w:rPr>
          <w:rFonts w:ascii="Arial" w:hAnsi="Arial" w:cs="Arial"/>
          <w:color w:val="000000"/>
          <w:sz w:val="24"/>
          <w:szCs w:val="24"/>
          <w:lang w:val="en-US"/>
        </w:rPr>
        <w:t>*</w:t>
      </w:r>
    </w:p>
    <w:p w:rsidR="00D56582" w:rsidRPr="00E246D5" w:rsidRDefault="00D56582" w:rsidP="0084659F">
      <w:pPr>
        <w:spacing w:after="0" w:line="240" w:lineRule="auto"/>
        <w:ind w:firstLine="851"/>
        <w:jc w:val="right"/>
        <w:rPr>
          <w:rFonts w:ascii="Arial" w:hAnsi="Arial" w:cs="Arial"/>
          <w:color w:val="000000"/>
          <w:sz w:val="24"/>
          <w:szCs w:val="24"/>
        </w:rPr>
      </w:pPr>
      <w:r w:rsidRPr="00E246D5">
        <w:rPr>
          <w:rFonts w:ascii="Arial" w:hAnsi="Arial" w:cs="Arial"/>
          <w:color w:val="000000"/>
          <w:sz w:val="24"/>
          <w:szCs w:val="24"/>
        </w:rPr>
        <w:t>E</w:t>
      </w:r>
      <w:r>
        <w:rPr>
          <w:rFonts w:ascii="Arial" w:hAnsi="Arial" w:cs="Arial"/>
          <w:color w:val="000000"/>
          <w:sz w:val="24"/>
          <w:szCs w:val="24"/>
        </w:rPr>
        <w:t>mily Szabunka Bueno</w:t>
      </w:r>
      <w:r w:rsidR="003C4C41">
        <w:rPr>
          <w:rFonts w:ascii="Arial" w:hAnsi="Arial" w:cs="Arial"/>
          <w:color w:val="000000"/>
          <w:sz w:val="24"/>
          <w:szCs w:val="24"/>
        </w:rPr>
        <w:t>*</w:t>
      </w:r>
    </w:p>
    <w:p w:rsidR="00D56582" w:rsidRPr="00E246D5" w:rsidRDefault="00D56582" w:rsidP="0084659F">
      <w:pPr>
        <w:spacing w:after="0" w:line="240" w:lineRule="auto"/>
        <w:ind w:firstLine="851"/>
        <w:jc w:val="right"/>
        <w:rPr>
          <w:rFonts w:ascii="Arial" w:hAnsi="Arial" w:cs="Arial"/>
          <w:color w:val="000000"/>
          <w:sz w:val="24"/>
          <w:szCs w:val="24"/>
        </w:rPr>
      </w:pPr>
      <w:r w:rsidRPr="00E246D5">
        <w:rPr>
          <w:rFonts w:ascii="Arial" w:hAnsi="Arial" w:cs="Arial"/>
          <w:color w:val="000000"/>
          <w:sz w:val="24"/>
          <w:szCs w:val="24"/>
        </w:rPr>
        <w:t>H</w:t>
      </w:r>
      <w:r>
        <w:rPr>
          <w:rFonts w:ascii="Arial" w:hAnsi="Arial" w:cs="Arial"/>
          <w:color w:val="000000"/>
          <w:sz w:val="24"/>
          <w:szCs w:val="24"/>
        </w:rPr>
        <w:t>enrique Sokoloski Rodrigues</w:t>
      </w:r>
      <w:r w:rsidR="00221AEC">
        <w:rPr>
          <w:rFonts w:ascii="Arial" w:hAnsi="Arial" w:cs="Arial"/>
          <w:color w:val="000000"/>
          <w:sz w:val="24"/>
          <w:szCs w:val="24"/>
        </w:rPr>
        <w:t>*</w:t>
      </w:r>
    </w:p>
    <w:p w:rsidR="00D56582" w:rsidRPr="000E7390" w:rsidRDefault="00D56582" w:rsidP="0084659F">
      <w:pPr>
        <w:spacing w:after="0" w:line="240" w:lineRule="auto"/>
        <w:ind w:firstLine="851"/>
        <w:jc w:val="right"/>
        <w:rPr>
          <w:rFonts w:ascii="Arial" w:hAnsi="Arial" w:cs="Arial"/>
          <w:color w:val="000000"/>
          <w:sz w:val="24"/>
          <w:szCs w:val="24"/>
        </w:rPr>
      </w:pPr>
      <w:r>
        <w:rPr>
          <w:rFonts w:ascii="Arial" w:hAnsi="Arial" w:cs="Arial"/>
          <w:color w:val="000000"/>
          <w:sz w:val="24"/>
          <w:szCs w:val="24"/>
        </w:rPr>
        <w:t>Larissa L. Ferreira Nunes da Silva</w:t>
      </w:r>
      <w:r w:rsidR="00221AEC">
        <w:rPr>
          <w:rFonts w:ascii="Arial" w:hAnsi="Arial" w:cs="Arial"/>
          <w:color w:val="000000"/>
          <w:sz w:val="24"/>
          <w:szCs w:val="24"/>
        </w:rPr>
        <w:t>*</w:t>
      </w:r>
    </w:p>
    <w:p w:rsidR="00D56582" w:rsidRPr="000E7390" w:rsidRDefault="00221AEC" w:rsidP="0084659F">
      <w:pPr>
        <w:spacing w:after="0" w:line="240" w:lineRule="auto"/>
        <w:ind w:firstLine="851"/>
        <w:jc w:val="right"/>
        <w:rPr>
          <w:rFonts w:ascii="Arial" w:hAnsi="Arial" w:cs="Arial"/>
          <w:color w:val="000000"/>
          <w:sz w:val="24"/>
          <w:szCs w:val="24"/>
        </w:rPr>
      </w:pPr>
      <w:r>
        <w:rPr>
          <w:rFonts w:ascii="Arial" w:hAnsi="Arial" w:cs="Arial"/>
          <w:color w:val="000000"/>
          <w:sz w:val="24"/>
          <w:szCs w:val="24"/>
        </w:rPr>
        <w:t>Nina de Moura Alencar*</w:t>
      </w:r>
    </w:p>
    <w:p w:rsidR="00D56582" w:rsidRPr="000E7390" w:rsidRDefault="00D56582" w:rsidP="0084659F">
      <w:pPr>
        <w:spacing w:after="0" w:line="240" w:lineRule="auto"/>
        <w:ind w:firstLine="851"/>
        <w:jc w:val="right"/>
        <w:rPr>
          <w:rFonts w:ascii="Arial" w:hAnsi="Arial" w:cs="Arial"/>
          <w:color w:val="000000"/>
          <w:sz w:val="24"/>
          <w:szCs w:val="24"/>
        </w:rPr>
      </w:pPr>
      <w:r w:rsidRPr="00E246D5">
        <w:rPr>
          <w:rFonts w:ascii="Arial" w:hAnsi="Arial" w:cs="Arial"/>
          <w:color w:val="000000"/>
          <w:sz w:val="24"/>
          <w:szCs w:val="24"/>
        </w:rPr>
        <w:t xml:space="preserve"> Fer</w:t>
      </w:r>
      <w:r>
        <w:rPr>
          <w:rFonts w:ascii="Arial" w:hAnsi="Arial" w:cs="Arial"/>
          <w:color w:val="000000"/>
          <w:sz w:val="24"/>
          <w:szCs w:val="24"/>
        </w:rPr>
        <w:t>nanda de Andrade Galliano Daros</w:t>
      </w:r>
      <w:r w:rsidR="00221AEC">
        <w:rPr>
          <w:rFonts w:ascii="Arial" w:hAnsi="Arial" w:cs="Arial"/>
          <w:color w:val="000000"/>
          <w:sz w:val="24"/>
          <w:szCs w:val="24"/>
        </w:rPr>
        <w:t>**</w:t>
      </w:r>
    </w:p>
    <w:p w:rsidR="00D56582" w:rsidRDefault="00D56582" w:rsidP="00D5567D">
      <w:pPr>
        <w:spacing w:after="0" w:line="360" w:lineRule="auto"/>
        <w:ind w:firstLine="851"/>
        <w:jc w:val="right"/>
        <w:rPr>
          <w:rFonts w:ascii="Arial" w:hAnsi="Arial" w:cs="Arial"/>
          <w:color w:val="000000"/>
          <w:sz w:val="24"/>
          <w:szCs w:val="24"/>
          <w:vertAlign w:val="superscript"/>
        </w:rPr>
      </w:pPr>
      <w:r w:rsidRPr="00E246D5">
        <w:rPr>
          <w:rFonts w:ascii="Arial" w:hAnsi="Arial" w:cs="Arial"/>
          <w:sz w:val="20"/>
          <w:szCs w:val="20"/>
        </w:rPr>
        <w:t xml:space="preserve"> </w:t>
      </w:r>
      <w:r w:rsidRPr="00E246D5">
        <w:rPr>
          <w:rFonts w:ascii="Arial" w:hAnsi="Arial" w:cs="Arial"/>
          <w:sz w:val="24"/>
          <w:szCs w:val="24"/>
        </w:rPr>
        <w:t>Graziele Francine Franco Mancarz</w:t>
      </w:r>
      <w:r w:rsidR="00221AEC">
        <w:rPr>
          <w:rFonts w:ascii="Arial" w:hAnsi="Arial" w:cs="Arial"/>
          <w:color w:val="000000"/>
          <w:sz w:val="24"/>
          <w:szCs w:val="24"/>
          <w:vertAlign w:val="superscript"/>
        </w:rPr>
        <w:t>**</w:t>
      </w:r>
    </w:p>
    <w:p w:rsidR="00D5567D" w:rsidRDefault="00D5567D" w:rsidP="00D5567D">
      <w:pPr>
        <w:spacing w:after="0" w:line="360" w:lineRule="auto"/>
        <w:ind w:firstLine="851"/>
        <w:jc w:val="center"/>
        <w:rPr>
          <w:rFonts w:ascii="Arial" w:hAnsi="Arial" w:cs="Arial"/>
          <w:b/>
          <w:sz w:val="24"/>
          <w:szCs w:val="24"/>
        </w:rPr>
      </w:pPr>
    </w:p>
    <w:p w:rsidR="00D56582" w:rsidRPr="00066E45" w:rsidRDefault="0010312D" w:rsidP="00066E45">
      <w:pPr>
        <w:spacing w:after="0" w:line="360" w:lineRule="auto"/>
        <w:ind w:firstLine="851"/>
        <w:jc w:val="center"/>
        <w:rPr>
          <w:rFonts w:ascii="Arial" w:hAnsi="Arial" w:cs="Arial"/>
          <w:b/>
          <w:sz w:val="24"/>
          <w:szCs w:val="24"/>
        </w:rPr>
      </w:pPr>
      <w:r w:rsidRPr="00066E45">
        <w:rPr>
          <w:rFonts w:ascii="Arial" w:hAnsi="Arial" w:cs="Arial"/>
          <w:b/>
          <w:sz w:val="24"/>
          <w:szCs w:val="24"/>
        </w:rPr>
        <w:t>RESUMO</w:t>
      </w:r>
    </w:p>
    <w:p w:rsidR="00404740" w:rsidRPr="00066E45" w:rsidRDefault="00404740" w:rsidP="00066E45">
      <w:pPr>
        <w:spacing w:after="0" w:line="360" w:lineRule="auto"/>
        <w:ind w:firstLine="851"/>
        <w:jc w:val="center"/>
        <w:rPr>
          <w:rFonts w:ascii="Arial" w:hAnsi="Arial" w:cs="Arial"/>
          <w:b/>
          <w:color w:val="FF0000"/>
          <w:sz w:val="24"/>
          <w:szCs w:val="24"/>
        </w:rPr>
      </w:pPr>
    </w:p>
    <w:p w:rsidR="00D56582" w:rsidRPr="00066E45" w:rsidRDefault="00D56582" w:rsidP="00066E45">
      <w:pPr>
        <w:spacing w:after="0" w:line="360" w:lineRule="auto"/>
        <w:ind w:firstLine="709"/>
        <w:jc w:val="both"/>
        <w:rPr>
          <w:rFonts w:ascii="Arial" w:hAnsi="Arial" w:cs="Arial"/>
          <w:sz w:val="24"/>
          <w:szCs w:val="24"/>
        </w:rPr>
      </w:pPr>
      <w:r w:rsidRPr="00066E45">
        <w:rPr>
          <w:rFonts w:ascii="Arial" w:hAnsi="Arial" w:cs="Arial"/>
          <w:sz w:val="24"/>
          <w:szCs w:val="24"/>
        </w:rPr>
        <w:t>A qualidade de vida tem se tornado um conceito de ampla interpretação nas últimas décadas devido a sua multidisciplinaridade e seu constante uso no cotidiano popular. Comumente uma baixa qualidade de vida é associada a altos níveis de estresse e falta de tempo para cuidados pessoais. Buscou-se nesse trabalho trazer uma discussão sobre a influência que o estresse exerce sobre a qualidade de vida de estudantes acadêmicos, buscando avaliar e comparar esses fatores em estudantes de primeiros períodos de diferentes cursos da área da sa</w:t>
      </w:r>
      <w:r w:rsidR="00801DEE" w:rsidRPr="00066E45">
        <w:rPr>
          <w:rFonts w:ascii="Arial" w:hAnsi="Arial" w:cs="Arial"/>
          <w:sz w:val="24"/>
          <w:szCs w:val="24"/>
        </w:rPr>
        <w:t xml:space="preserve">úde, onde as mudanças de </w:t>
      </w:r>
      <w:r w:rsidRPr="00066E45">
        <w:rPr>
          <w:rFonts w:ascii="Arial" w:hAnsi="Arial" w:cs="Arial"/>
          <w:sz w:val="24"/>
          <w:szCs w:val="24"/>
        </w:rPr>
        <w:t>cenários são bastante significativas. Este trabalho, de natureza quantitativa, exploratório-descritiva, foi realizado através da revisão de literatura baseando-se em artigos que foram e</w:t>
      </w:r>
      <w:r w:rsidR="00801DEE" w:rsidRPr="00066E45">
        <w:rPr>
          <w:rFonts w:ascii="Arial" w:hAnsi="Arial" w:cs="Arial"/>
          <w:sz w:val="24"/>
          <w:szCs w:val="24"/>
        </w:rPr>
        <w:t>ncontrados em bases de dados on</w:t>
      </w:r>
      <w:r w:rsidRPr="00066E45">
        <w:rPr>
          <w:rFonts w:ascii="Arial" w:hAnsi="Arial" w:cs="Arial"/>
          <w:sz w:val="24"/>
          <w:szCs w:val="24"/>
        </w:rPr>
        <w:t>line: Scielo e Google Acadêmico,</w:t>
      </w:r>
      <w:r w:rsidRPr="00066E45">
        <w:rPr>
          <w:rFonts w:ascii="Arial" w:hAnsi="Arial" w:cs="Arial"/>
          <w:color w:val="FF0000"/>
          <w:sz w:val="24"/>
          <w:szCs w:val="24"/>
        </w:rPr>
        <w:t xml:space="preserve"> </w:t>
      </w:r>
      <w:r w:rsidRPr="00066E45">
        <w:rPr>
          <w:rFonts w:ascii="Arial" w:hAnsi="Arial" w:cs="Arial"/>
          <w:sz w:val="24"/>
          <w:szCs w:val="24"/>
        </w:rPr>
        <w:t>usando palavras chaves para estreitar o tema. Para coleta de dados foram utilizados dois questionários validados: a Escala de Estresse Percebido e Qualidade de Vida SF-36, ambos já validados. O trabalho passou pelo Comitê de Ética da Faculdades Pequeno Príncipe, sendo aprovado em 2015.</w:t>
      </w:r>
    </w:p>
    <w:p w:rsidR="00D56582" w:rsidRPr="00066E45" w:rsidRDefault="0010312D" w:rsidP="00066E45">
      <w:pPr>
        <w:spacing w:after="0" w:line="360" w:lineRule="auto"/>
        <w:jc w:val="both"/>
        <w:rPr>
          <w:rFonts w:ascii="Arial" w:hAnsi="Arial" w:cs="Arial"/>
          <w:sz w:val="24"/>
          <w:szCs w:val="24"/>
        </w:rPr>
      </w:pPr>
      <w:r w:rsidRPr="00066E45">
        <w:rPr>
          <w:rFonts w:ascii="Arial" w:hAnsi="Arial" w:cs="Arial"/>
          <w:b/>
          <w:sz w:val="24"/>
          <w:szCs w:val="24"/>
        </w:rPr>
        <w:t>Palavras-chaves</w:t>
      </w:r>
      <w:r w:rsidRPr="00066E45">
        <w:rPr>
          <w:rFonts w:ascii="Arial" w:hAnsi="Arial" w:cs="Arial"/>
          <w:sz w:val="24"/>
          <w:szCs w:val="24"/>
        </w:rPr>
        <w:t>: E</w:t>
      </w:r>
      <w:r w:rsidR="00D56582" w:rsidRPr="00066E45">
        <w:rPr>
          <w:rFonts w:ascii="Arial" w:hAnsi="Arial" w:cs="Arial"/>
          <w:sz w:val="24"/>
          <w:szCs w:val="24"/>
        </w:rPr>
        <w:t>stresse</w:t>
      </w:r>
      <w:r w:rsidRPr="00066E45">
        <w:rPr>
          <w:rFonts w:ascii="Arial" w:hAnsi="Arial" w:cs="Arial"/>
          <w:sz w:val="24"/>
          <w:szCs w:val="24"/>
        </w:rPr>
        <w:t>. Q</w:t>
      </w:r>
      <w:r w:rsidR="00D56582" w:rsidRPr="00066E45">
        <w:rPr>
          <w:rFonts w:ascii="Arial" w:hAnsi="Arial" w:cs="Arial"/>
          <w:sz w:val="24"/>
          <w:szCs w:val="24"/>
        </w:rPr>
        <w:t xml:space="preserve">ualidade de vida. </w:t>
      </w:r>
      <w:r w:rsidRPr="00066E45">
        <w:rPr>
          <w:rFonts w:ascii="Arial" w:hAnsi="Arial" w:cs="Arial"/>
          <w:sz w:val="24"/>
          <w:szCs w:val="24"/>
        </w:rPr>
        <w:t>V</w:t>
      </w:r>
      <w:r w:rsidR="00D56582" w:rsidRPr="00066E45">
        <w:rPr>
          <w:rFonts w:ascii="Arial" w:hAnsi="Arial" w:cs="Arial"/>
          <w:sz w:val="24"/>
          <w:szCs w:val="24"/>
        </w:rPr>
        <w:t xml:space="preserve">ida acadêmica. </w:t>
      </w:r>
      <w:r w:rsidRPr="00066E45">
        <w:rPr>
          <w:rFonts w:ascii="Arial" w:hAnsi="Arial" w:cs="Arial"/>
          <w:sz w:val="24"/>
          <w:szCs w:val="24"/>
        </w:rPr>
        <w:t>I</w:t>
      </w:r>
      <w:r w:rsidR="00D56582" w:rsidRPr="00066E45">
        <w:rPr>
          <w:rFonts w:ascii="Arial" w:hAnsi="Arial" w:cs="Arial"/>
          <w:sz w:val="24"/>
          <w:szCs w:val="24"/>
        </w:rPr>
        <w:t>nflu</w:t>
      </w:r>
      <w:r w:rsidR="00221AEC" w:rsidRPr="00066E45">
        <w:rPr>
          <w:rFonts w:ascii="Arial" w:hAnsi="Arial" w:cs="Arial"/>
          <w:sz w:val="24"/>
          <w:szCs w:val="24"/>
        </w:rPr>
        <w:t>ê</w:t>
      </w:r>
      <w:r w:rsidR="00D56582" w:rsidRPr="00066E45">
        <w:rPr>
          <w:rFonts w:ascii="Arial" w:hAnsi="Arial" w:cs="Arial"/>
          <w:sz w:val="24"/>
          <w:szCs w:val="24"/>
        </w:rPr>
        <w:t>ncias estresse qualidade de</w:t>
      </w:r>
      <w:r w:rsidRPr="00066E45">
        <w:rPr>
          <w:rFonts w:ascii="Arial" w:hAnsi="Arial" w:cs="Arial"/>
          <w:sz w:val="24"/>
          <w:szCs w:val="24"/>
        </w:rPr>
        <w:t xml:space="preserve"> vida</w:t>
      </w:r>
      <w:r w:rsidR="00D56582" w:rsidRPr="00066E45">
        <w:rPr>
          <w:rFonts w:ascii="Arial" w:hAnsi="Arial" w:cs="Arial"/>
          <w:sz w:val="24"/>
          <w:szCs w:val="24"/>
        </w:rPr>
        <w:t>.</w:t>
      </w:r>
    </w:p>
    <w:p w:rsidR="00801DEE" w:rsidRDefault="00801DEE" w:rsidP="00066E45">
      <w:pPr>
        <w:spacing w:after="0" w:line="360" w:lineRule="auto"/>
        <w:rPr>
          <w:rFonts w:ascii="Arial" w:hAnsi="Arial" w:cs="Arial"/>
          <w:sz w:val="24"/>
          <w:szCs w:val="24"/>
        </w:rPr>
      </w:pPr>
    </w:p>
    <w:p w:rsidR="00066E45" w:rsidRPr="00066E45" w:rsidRDefault="00066E45" w:rsidP="00066E45">
      <w:pPr>
        <w:spacing w:after="0" w:line="360" w:lineRule="auto"/>
        <w:rPr>
          <w:rFonts w:ascii="Arial" w:hAnsi="Arial" w:cs="Arial"/>
          <w:sz w:val="24"/>
          <w:szCs w:val="24"/>
        </w:rPr>
      </w:pPr>
    </w:p>
    <w:p w:rsidR="00D56582" w:rsidRPr="0010312D" w:rsidRDefault="00D56582" w:rsidP="0084659F">
      <w:pPr>
        <w:spacing w:after="0"/>
        <w:rPr>
          <w:rFonts w:ascii="Arial" w:hAnsi="Arial" w:cs="Arial"/>
          <w:b/>
          <w:sz w:val="24"/>
          <w:szCs w:val="24"/>
        </w:rPr>
      </w:pPr>
      <w:r w:rsidRPr="0010312D">
        <w:rPr>
          <w:rFonts w:ascii="Arial" w:hAnsi="Arial" w:cs="Arial"/>
          <w:b/>
          <w:sz w:val="24"/>
          <w:szCs w:val="24"/>
        </w:rPr>
        <w:lastRenderedPageBreak/>
        <w:t>INTRODUÇÃO</w:t>
      </w:r>
    </w:p>
    <w:p w:rsidR="00D56582" w:rsidRPr="000B7FD9" w:rsidRDefault="00D56582" w:rsidP="0084659F">
      <w:pPr>
        <w:pStyle w:val="PargrafodaLista"/>
        <w:spacing w:after="0" w:line="360" w:lineRule="auto"/>
        <w:ind w:left="170"/>
        <w:jc w:val="both"/>
        <w:rPr>
          <w:rFonts w:ascii="Arial" w:hAnsi="Arial" w:cs="Arial"/>
          <w:sz w:val="24"/>
          <w:szCs w:val="24"/>
        </w:rPr>
      </w:pPr>
    </w:p>
    <w:p w:rsidR="003C4C41" w:rsidRDefault="00D56582" w:rsidP="0084659F">
      <w:pPr>
        <w:spacing w:after="0" w:line="360" w:lineRule="auto"/>
        <w:ind w:firstLine="851"/>
        <w:jc w:val="both"/>
        <w:rPr>
          <w:rFonts w:ascii="Arial" w:hAnsi="Arial" w:cs="Arial"/>
          <w:sz w:val="24"/>
          <w:szCs w:val="24"/>
        </w:rPr>
      </w:pPr>
      <w:r>
        <w:rPr>
          <w:rFonts w:ascii="Arial" w:hAnsi="Arial" w:cs="Arial"/>
          <w:sz w:val="24"/>
          <w:szCs w:val="24"/>
        </w:rPr>
        <w:t>A qualidade de vida tem se tornado um conceito de ampla interpretação nas últimas décadas devido a sua multidisciplinaridade e seu constante uso no cotidiano popular. O termo, que tem ocupado uma posição de destaque em políticas públicas e privadas das mais diversas áreas, se apresenta como um dos objetos mais desejados do homem moderno e consequentemente exige um campo de estudo cada vez maior e mais detalhado (ALMEIDA, GUTIERREZ e MARQUES, 2012).</w:t>
      </w:r>
    </w:p>
    <w:p w:rsidR="00D56582" w:rsidRDefault="00D56582" w:rsidP="00F0356E">
      <w:pPr>
        <w:spacing w:after="0" w:line="360" w:lineRule="auto"/>
        <w:ind w:firstLine="851"/>
        <w:jc w:val="both"/>
        <w:rPr>
          <w:rFonts w:ascii="Arial" w:hAnsi="Arial" w:cs="Arial"/>
          <w:sz w:val="24"/>
          <w:szCs w:val="24"/>
        </w:rPr>
      </w:pPr>
      <w:r>
        <w:rPr>
          <w:rFonts w:ascii="Arial" w:hAnsi="Arial" w:cs="Arial"/>
          <w:sz w:val="24"/>
          <w:szCs w:val="24"/>
        </w:rPr>
        <w:t>A qualidade de vida pode ser afeta</w:t>
      </w:r>
      <w:r w:rsidR="00F0356E">
        <w:rPr>
          <w:rFonts w:ascii="Arial" w:hAnsi="Arial" w:cs="Arial"/>
          <w:sz w:val="24"/>
          <w:szCs w:val="24"/>
        </w:rPr>
        <w:t>da pelos mais variados fatores</w:t>
      </w:r>
      <w:r>
        <w:rPr>
          <w:rFonts w:ascii="Arial" w:hAnsi="Arial" w:cs="Arial"/>
          <w:sz w:val="24"/>
          <w:szCs w:val="24"/>
        </w:rPr>
        <w:t>, mas comumente uma baixa qualidade de vida é associada a altos níveis de estresse e falta de tempo para cuidados pessoais (ALMEIDA, GUTIERREZ e MARQUES, 2012). Partindo desta definição de qualidade de vida e levando em consideração as incessantes atividades cotidianas exigidas pela sociedade atual, é evidente a necessidade de abordar o tema com mais intensidade e solidez. A comunidade acadêmica é um ambiente propício para que seja esclarecida a importância de uma boa qualidade de vid</w:t>
      </w:r>
      <w:r w:rsidR="00066E45">
        <w:rPr>
          <w:rFonts w:ascii="Arial" w:hAnsi="Arial" w:cs="Arial"/>
          <w:sz w:val="24"/>
          <w:szCs w:val="24"/>
        </w:rPr>
        <w:t>a</w:t>
      </w:r>
      <w:r>
        <w:rPr>
          <w:rFonts w:ascii="Arial" w:hAnsi="Arial" w:cs="Arial"/>
          <w:sz w:val="24"/>
          <w:szCs w:val="24"/>
        </w:rPr>
        <w:t>, uma vez que o universitário se encontra em constante processo de autoconhecimento, desenvolvimento e se vê obrigado a seguir uma rotina com muitos compromissos e responsabilidades.</w:t>
      </w:r>
    </w:p>
    <w:p w:rsidR="00D56582" w:rsidRDefault="00D56582" w:rsidP="0084659F">
      <w:pPr>
        <w:spacing w:after="0" w:line="360" w:lineRule="auto"/>
        <w:ind w:firstLine="851"/>
        <w:jc w:val="both"/>
        <w:rPr>
          <w:rFonts w:ascii="Arial" w:hAnsi="Arial" w:cs="Arial"/>
          <w:sz w:val="24"/>
          <w:szCs w:val="24"/>
        </w:rPr>
      </w:pPr>
      <w:r>
        <w:rPr>
          <w:rFonts w:ascii="Arial" w:hAnsi="Arial" w:cs="Arial"/>
          <w:sz w:val="24"/>
          <w:szCs w:val="24"/>
        </w:rPr>
        <w:t>Neste contexto, a pr</w:t>
      </w:r>
      <w:r w:rsidR="00066E45">
        <w:rPr>
          <w:rFonts w:ascii="Arial" w:hAnsi="Arial" w:cs="Arial"/>
          <w:sz w:val="24"/>
          <w:szCs w:val="24"/>
        </w:rPr>
        <w:t>esente pesquisa</w:t>
      </w:r>
      <w:r>
        <w:rPr>
          <w:rFonts w:ascii="Arial" w:hAnsi="Arial" w:cs="Arial"/>
          <w:sz w:val="24"/>
          <w:szCs w:val="24"/>
        </w:rPr>
        <w:t xml:space="preserve"> irá avaliar como o estr</w:t>
      </w:r>
      <w:r w:rsidR="00066E45">
        <w:rPr>
          <w:rFonts w:ascii="Arial" w:hAnsi="Arial" w:cs="Arial"/>
          <w:sz w:val="24"/>
          <w:szCs w:val="24"/>
        </w:rPr>
        <w:t>esse afeta a qualidade de vida de</w:t>
      </w:r>
      <w:r>
        <w:rPr>
          <w:rFonts w:ascii="Arial" w:hAnsi="Arial" w:cs="Arial"/>
          <w:sz w:val="24"/>
          <w:szCs w:val="24"/>
        </w:rPr>
        <w:t xml:space="preserve"> estudantes de graduação dos cursos de Medicina, Biomedicina, Psicologia e Farmácia.</w:t>
      </w:r>
    </w:p>
    <w:p w:rsidR="00D56582" w:rsidRDefault="00D56582" w:rsidP="0084659F">
      <w:pPr>
        <w:spacing w:after="0"/>
        <w:rPr>
          <w:rFonts w:ascii="Arial" w:hAnsi="Arial" w:cs="Arial"/>
          <w:sz w:val="24"/>
          <w:szCs w:val="24"/>
        </w:rPr>
      </w:pPr>
    </w:p>
    <w:p w:rsidR="00D56582" w:rsidRPr="00404740" w:rsidRDefault="00404740" w:rsidP="0084659F">
      <w:pPr>
        <w:spacing w:after="0"/>
        <w:rPr>
          <w:rFonts w:ascii="Arial" w:hAnsi="Arial" w:cs="Arial"/>
          <w:b/>
          <w:sz w:val="24"/>
          <w:szCs w:val="24"/>
        </w:rPr>
      </w:pPr>
      <w:r>
        <w:rPr>
          <w:rFonts w:ascii="Arial" w:hAnsi="Arial" w:cs="Arial"/>
          <w:b/>
          <w:sz w:val="24"/>
          <w:szCs w:val="24"/>
        </w:rPr>
        <w:t>REVISÃO DE BIBLIOGRAFIA</w:t>
      </w:r>
    </w:p>
    <w:p w:rsidR="00D56582" w:rsidRDefault="00D56582" w:rsidP="0084659F">
      <w:pPr>
        <w:spacing w:after="0"/>
        <w:rPr>
          <w:rFonts w:ascii="Arial" w:hAnsi="Arial" w:cs="Arial"/>
          <w:sz w:val="24"/>
          <w:szCs w:val="24"/>
        </w:rPr>
      </w:pPr>
    </w:p>
    <w:p w:rsidR="00D56582" w:rsidRPr="005931ED" w:rsidRDefault="00EA4C9B" w:rsidP="0084659F">
      <w:pPr>
        <w:pStyle w:val="PargrafodaLista"/>
        <w:spacing w:after="0" w:line="360" w:lineRule="auto"/>
        <w:ind w:left="0" w:firstLine="851"/>
        <w:jc w:val="both"/>
        <w:rPr>
          <w:rFonts w:ascii="Arial" w:hAnsi="Arial" w:cs="Arial"/>
          <w:b/>
          <w:sz w:val="24"/>
          <w:szCs w:val="24"/>
        </w:rPr>
      </w:pPr>
      <w:r w:rsidRPr="00EA4C9B">
        <w:rPr>
          <w:rFonts w:ascii="Arial" w:hAnsi="Arial" w:cs="Arial"/>
          <w:sz w:val="24"/>
          <w:szCs w:val="24"/>
        </w:rPr>
        <w:t>Estresse corresponde a um estado de tensão responsável por uma ruptura na homeostase do organismo.</w:t>
      </w:r>
      <w:r w:rsidR="00D56582" w:rsidRPr="00EA4C9B">
        <w:rPr>
          <w:rFonts w:ascii="Arial" w:hAnsi="Arial" w:cs="Arial"/>
          <w:sz w:val="24"/>
          <w:szCs w:val="24"/>
        </w:rPr>
        <w:t xml:space="preserve"> </w:t>
      </w:r>
      <w:r w:rsidRPr="00EA4C9B">
        <w:rPr>
          <w:rFonts w:ascii="Arial" w:hAnsi="Arial" w:cs="Arial"/>
          <w:sz w:val="24"/>
          <w:szCs w:val="24"/>
        </w:rPr>
        <w:t xml:space="preserve">Esse desequilíbrio interno ocorre </w:t>
      </w:r>
      <w:r w:rsidR="00D56582" w:rsidRPr="00EA4C9B">
        <w:rPr>
          <w:rFonts w:ascii="Arial" w:hAnsi="Arial" w:cs="Arial"/>
          <w:sz w:val="24"/>
          <w:szCs w:val="24"/>
        </w:rPr>
        <w:t xml:space="preserve">quando a pessoa necessita responder a </w:t>
      </w:r>
      <w:r w:rsidRPr="00EA4C9B">
        <w:rPr>
          <w:rFonts w:ascii="Arial" w:hAnsi="Arial" w:cs="Arial"/>
          <w:sz w:val="24"/>
          <w:szCs w:val="24"/>
        </w:rPr>
        <w:t>estímulo</w:t>
      </w:r>
      <w:r w:rsidR="00D56582" w:rsidRPr="00EA4C9B">
        <w:rPr>
          <w:rFonts w:ascii="Arial" w:hAnsi="Arial" w:cs="Arial"/>
          <w:sz w:val="24"/>
          <w:szCs w:val="24"/>
        </w:rPr>
        <w:t xml:space="preserve"> que ultrapassa s</w:t>
      </w:r>
      <w:r w:rsidRPr="00EA4C9B">
        <w:rPr>
          <w:rFonts w:ascii="Arial" w:hAnsi="Arial" w:cs="Arial"/>
          <w:sz w:val="24"/>
          <w:szCs w:val="24"/>
        </w:rPr>
        <w:t xml:space="preserve">ua </w:t>
      </w:r>
      <w:r w:rsidR="00135648" w:rsidRPr="00EA4C9B">
        <w:rPr>
          <w:rFonts w:ascii="Arial" w:hAnsi="Arial" w:cs="Arial"/>
          <w:sz w:val="24"/>
          <w:szCs w:val="24"/>
        </w:rPr>
        <w:t>capacidade de</w:t>
      </w:r>
      <w:r w:rsidRPr="00EA4C9B">
        <w:rPr>
          <w:rFonts w:ascii="Arial" w:hAnsi="Arial" w:cs="Arial"/>
          <w:sz w:val="24"/>
          <w:szCs w:val="24"/>
        </w:rPr>
        <w:t xml:space="preserve"> adaptação </w:t>
      </w:r>
      <w:r w:rsidR="00D56582" w:rsidRPr="00EA4C9B">
        <w:rPr>
          <w:rFonts w:ascii="Arial" w:hAnsi="Arial" w:cs="Arial"/>
          <w:sz w:val="24"/>
          <w:szCs w:val="24"/>
        </w:rPr>
        <w:t>(EVERLY, 1990</w:t>
      </w:r>
      <w:r w:rsidRPr="00EA4C9B">
        <w:rPr>
          <w:rFonts w:ascii="Arial" w:hAnsi="Arial" w:cs="Arial"/>
          <w:sz w:val="24"/>
          <w:szCs w:val="24"/>
        </w:rPr>
        <w:t xml:space="preserve"> </w:t>
      </w:r>
      <w:r w:rsidRPr="00EA4C9B">
        <w:rPr>
          <w:rFonts w:ascii="Arial" w:hAnsi="Arial" w:cs="Arial"/>
          <w:i/>
          <w:sz w:val="24"/>
          <w:szCs w:val="24"/>
        </w:rPr>
        <w:t xml:space="preserve">apud </w:t>
      </w:r>
      <w:r w:rsidRPr="00EA4C9B">
        <w:rPr>
          <w:rFonts w:ascii="Arial" w:hAnsi="Arial" w:cs="Arial"/>
          <w:sz w:val="24"/>
          <w:szCs w:val="24"/>
        </w:rPr>
        <w:t>LIPP</w:t>
      </w:r>
      <w:r w:rsidR="00135648">
        <w:rPr>
          <w:rFonts w:ascii="Arial" w:hAnsi="Arial" w:cs="Arial"/>
          <w:sz w:val="24"/>
          <w:szCs w:val="24"/>
        </w:rPr>
        <w:t>, 2001</w:t>
      </w:r>
      <w:r w:rsidR="00D56582" w:rsidRPr="00EA4C9B">
        <w:rPr>
          <w:rFonts w:ascii="Arial" w:hAnsi="Arial" w:cs="Arial"/>
          <w:sz w:val="24"/>
          <w:szCs w:val="24"/>
        </w:rPr>
        <w:t>).</w:t>
      </w:r>
      <w:r w:rsidR="00D56582">
        <w:rPr>
          <w:rFonts w:ascii="Arial" w:hAnsi="Arial" w:cs="Arial"/>
          <w:sz w:val="24"/>
          <w:szCs w:val="24"/>
        </w:rPr>
        <w:t xml:space="preserve"> Situações do dia-a-dia </w:t>
      </w:r>
      <w:r w:rsidR="00D56582" w:rsidRPr="00DE5D62">
        <w:rPr>
          <w:rFonts w:ascii="Arial" w:hAnsi="Arial" w:cs="Arial"/>
          <w:sz w:val="24"/>
          <w:szCs w:val="24"/>
        </w:rPr>
        <w:t>pode</w:t>
      </w:r>
      <w:r w:rsidR="00D56582">
        <w:rPr>
          <w:rFonts w:ascii="Arial" w:hAnsi="Arial" w:cs="Arial"/>
          <w:sz w:val="24"/>
          <w:szCs w:val="24"/>
        </w:rPr>
        <w:t>m</w:t>
      </w:r>
      <w:r w:rsidR="00D56582" w:rsidRPr="00DE5D62">
        <w:rPr>
          <w:rFonts w:ascii="Arial" w:hAnsi="Arial" w:cs="Arial"/>
          <w:sz w:val="24"/>
          <w:szCs w:val="24"/>
        </w:rPr>
        <w:t xml:space="preserve"> contribuir para o estresse emocional</w:t>
      </w:r>
      <w:r w:rsidR="00D56582">
        <w:rPr>
          <w:rFonts w:ascii="Arial" w:hAnsi="Arial" w:cs="Arial"/>
          <w:sz w:val="24"/>
          <w:szCs w:val="24"/>
        </w:rPr>
        <w:t>, sejam elas do meio externo ou interno (</w:t>
      </w:r>
      <w:r w:rsidR="00B10F27">
        <w:rPr>
          <w:rFonts w:ascii="Arial" w:hAnsi="Arial" w:cs="Arial"/>
          <w:sz w:val="24"/>
          <w:szCs w:val="24"/>
        </w:rPr>
        <w:t xml:space="preserve">FOLKMAN e </w:t>
      </w:r>
      <w:r w:rsidR="00D56582">
        <w:rPr>
          <w:rFonts w:ascii="Arial" w:hAnsi="Arial" w:cs="Arial"/>
          <w:sz w:val="24"/>
          <w:szCs w:val="24"/>
        </w:rPr>
        <w:t>LAZARUS</w:t>
      </w:r>
      <w:r w:rsidR="00D56582" w:rsidRPr="00DE5D62">
        <w:rPr>
          <w:rFonts w:ascii="Arial" w:hAnsi="Arial" w:cs="Arial"/>
          <w:sz w:val="24"/>
          <w:szCs w:val="24"/>
        </w:rPr>
        <w:t>, 19</w:t>
      </w:r>
      <w:r w:rsidR="00B10F27">
        <w:rPr>
          <w:rFonts w:ascii="Arial" w:hAnsi="Arial" w:cs="Arial"/>
          <w:sz w:val="24"/>
          <w:szCs w:val="24"/>
        </w:rPr>
        <w:t>85</w:t>
      </w:r>
      <w:r w:rsidR="00D56582" w:rsidRPr="00DE5D62">
        <w:rPr>
          <w:rFonts w:ascii="Arial" w:hAnsi="Arial" w:cs="Arial"/>
          <w:sz w:val="24"/>
          <w:szCs w:val="24"/>
        </w:rPr>
        <w:t>).</w:t>
      </w:r>
    </w:p>
    <w:p w:rsidR="00D56582" w:rsidRDefault="00D56582" w:rsidP="0084659F">
      <w:pPr>
        <w:pStyle w:val="PargrafodaLista"/>
        <w:spacing w:after="0" w:line="360" w:lineRule="auto"/>
        <w:ind w:left="0" w:firstLine="851"/>
        <w:jc w:val="both"/>
        <w:rPr>
          <w:rFonts w:ascii="Arial" w:hAnsi="Arial" w:cs="Arial"/>
          <w:sz w:val="24"/>
          <w:szCs w:val="24"/>
        </w:rPr>
      </w:pPr>
      <w:r w:rsidRPr="00DE5D62">
        <w:rPr>
          <w:rFonts w:ascii="Arial" w:hAnsi="Arial" w:cs="Arial"/>
          <w:sz w:val="24"/>
          <w:szCs w:val="24"/>
        </w:rPr>
        <w:t xml:space="preserve">À medida que o ser humano passa por mudanças, ele utiliza suas reservas de energia adaptativa e, consequentemente, pode, em certas circunstâncias, enfraquecer sua resistência física e mental, dando origem a inúmeras doenças </w:t>
      </w:r>
      <w:r w:rsidRPr="00DE5D62">
        <w:rPr>
          <w:rFonts w:ascii="Arial" w:hAnsi="Arial" w:cs="Arial"/>
          <w:sz w:val="24"/>
          <w:szCs w:val="24"/>
        </w:rPr>
        <w:lastRenderedPageBreak/>
        <w:t>psicofisiológicas que podem ser interpretadas como tendo em sua gênese o est</w:t>
      </w:r>
      <w:r>
        <w:rPr>
          <w:rFonts w:ascii="Arial" w:hAnsi="Arial" w:cs="Arial"/>
          <w:sz w:val="24"/>
          <w:szCs w:val="24"/>
        </w:rPr>
        <w:t>resse emocional excessivo (TOATES</w:t>
      </w:r>
      <w:r w:rsidRPr="00DE5D62">
        <w:rPr>
          <w:rFonts w:ascii="Arial" w:hAnsi="Arial" w:cs="Arial"/>
          <w:sz w:val="24"/>
          <w:szCs w:val="24"/>
        </w:rPr>
        <w:t>, 1999).</w:t>
      </w:r>
    </w:p>
    <w:p w:rsidR="00D56582" w:rsidRPr="00734EBE" w:rsidRDefault="00D56582" w:rsidP="0084659F">
      <w:pPr>
        <w:pStyle w:val="PargrafodaLista"/>
        <w:spacing w:after="0" w:line="360" w:lineRule="auto"/>
        <w:ind w:left="0" w:firstLine="851"/>
        <w:jc w:val="both"/>
        <w:rPr>
          <w:rFonts w:ascii="Arial" w:hAnsi="Arial" w:cs="Arial"/>
          <w:color w:val="000000"/>
          <w:sz w:val="24"/>
          <w:szCs w:val="24"/>
        </w:rPr>
      </w:pPr>
      <w:r w:rsidRPr="00B9508D">
        <w:rPr>
          <w:rFonts w:ascii="Arial" w:hAnsi="Arial" w:cs="Arial"/>
          <w:sz w:val="24"/>
          <w:szCs w:val="24"/>
        </w:rPr>
        <w:t xml:space="preserve">Segundo Margis e colaboradores (2003), </w:t>
      </w:r>
      <w:r w:rsidRPr="00B9508D">
        <w:rPr>
          <w:rFonts w:ascii="Arial" w:hAnsi="Arial" w:cs="Arial"/>
          <w:sz w:val="24"/>
          <w:szCs w:val="24"/>
          <w:lang w:eastAsia="pt-BR"/>
        </w:rPr>
        <w:t>o termo estresse denota o estado gerado pela percepção de estímulos que provocam excitação emociona</w:t>
      </w:r>
      <w:r>
        <w:rPr>
          <w:rFonts w:ascii="Arial" w:hAnsi="Arial" w:cs="Arial"/>
          <w:sz w:val="24"/>
          <w:szCs w:val="24"/>
          <w:lang w:eastAsia="pt-BR"/>
        </w:rPr>
        <w:t>l e, ao perturbarem a homeostase</w:t>
      </w:r>
      <w:r w:rsidRPr="00B9508D">
        <w:rPr>
          <w:rFonts w:ascii="Arial" w:hAnsi="Arial" w:cs="Arial"/>
          <w:sz w:val="24"/>
          <w:szCs w:val="24"/>
          <w:lang w:eastAsia="pt-BR"/>
        </w:rPr>
        <w:t>, disparam um processo de adaptação caracterizado, entre outras alterações, pelo aumento de secreção de adrenalina produzindo diversas manifestações sistêmicas, com distúrbios fisiológicos e psicológicos. O</w:t>
      </w:r>
      <w:r>
        <w:rPr>
          <w:rFonts w:ascii="Arial" w:hAnsi="Arial" w:cs="Arial"/>
          <w:sz w:val="24"/>
          <w:szCs w:val="24"/>
          <w:lang w:eastAsia="pt-BR"/>
        </w:rPr>
        <w:t xml:space="preserve"> estresse está ligado</w:t>
      </w:r>
      <w:r w:rsidRPr="00B9508D">
        <w:rPr>
          <w:rFonts w:ascii="Arial" w:hAnsi="Arial" w:cs="Arial"/>
          <w:sz w:val="24"/>
          <w:szCs w:val="24"/>
          <w:lang w:eastAsia="pt-BR"/>
        </w:rPr>
        <w:t xml:space="preserve"> as características da pessoa e as demandas do meio, tanto fatores externos quanto internos e a capacidade de percepção e resposta da pessoa (MARGIS, 2003). </w:t>
      </w:r>
    </w:p>
    <w:p w:rsidR="00D56582" w:rsidRPr="00D11DD2" w:rsidRDefault="00D56582" w:rsidP="0084659F">
      <w:pPr>
        <w:autoSpaceDE w:val="0"/>
        <w:autoSpaceDN w:val="0"/>
        <w:adjustRightInd w:val="0"/>
        <w:snapToGrid w:val="0"/>
        <w:spacing w:after="0" w:line="360" w:lineRule="auto"/>
        <w:ind w:firstLine="851"/>
        <w:jc w:val="both"/>
        <w:rPr>
          <w:rFonts w:ascii="Arial" w:hAnsi="Arial" w:cs="Arial"/>
          <w:b/>
          <w:sz w:val="24"/>
          <w:szCs w:val="24"/>
        </w:rPr>
      </w:pPr>
      <w:r w:rsidRPr="00DE5D62">
        <w:rPr>
          <w:rFonts w:ascii="Arial" w:hAnsi="Arial" w:cs="Arial"/>
          <w:sz w:val="24"/>
          <w:szCs w:val="24"/>
        </w:rPr>
        <w:t>O estres</w:t>
      </w:r>
      <w:r>
        <w:rPr>
          <w:rFonts w:ascii="Arial" w:hAnsi="Arial" w:cs="Arial"/>
          <w:sz w:val="24"/>
          <w:szCs w:val="24"/>
        </w:rPr>
        <w:t>se é um problema de saúde comum</w:t>
      </w:r>
      <w:r w:rsidRPr="00DE5D62">
        <w:rPr>
          <w:rFonts w:ascii="Arial" w:hAnsi="Arial" w:cs="Arial"/>
          <w:sz w:val="24"/>
          <w:szCs w:val="24"/>
        </w:rPr>
        <w:t xml:space="preserve"> (LIPP </w:t>
      </w:r>
      <w:r w:rsidRPr="00D11DD2">
        <w:rPr>
          <w:rFonts w:ascii="Arial" w:hAnsi="Arial" w:cs="Arial"/>
          <w:i/>
          <w:sz w:val="24"/>
          <w:szCs w:val="24"/>
        </w:rPr>
        <w:t>et al.</w:t>
      </w:r>
      <w:r>
        <w:rPr>
          <w:rFonts w:ascii="Arial" w:hAnsi="Arial" w:cs="Arial"/>
          <w:i/>
          <w:sz w:val="24"/>
          <w:szCs w:val="24"/>
        </w:rPr>
        <w:t>,</w:t>
      </w:r>
      <w:r w:rsidR="00B10F27">
        <w:rPr>
          <w:rFonts w:ascii="Arial" w:hAnsi="Arial" w:cs="Arial"/>
          <w:sz w:val="24"/>
          <w:szCs w:val="24"/>
        </w:rPr>
        <w:t xml:space="preserve"> 2001</w:t>
      </w:r>
      <w:r w:rsidRPr="00DE5D62">
        <w:rPr>
          <w:rFonts w:ascii="Arial" w:hAnsi="Arial" w:cs="Arial"/>
          <w:sz w:val="24"/>
          <w:szCs w:val="24"/>
        </w:rPr>
        <w:t>).</w:t>
      </w:r>
      <w:r>
        <w:rPr>
          <w:rFonts w:ascii="Arial" w:hAnsi="Arial" w:cs="Arial"/>
          <w:sz w:val="24"/>
          <w:szCs w:val="24"/>
        </w:rPr>
        <w:t xml:space="preserve"> A mudança no estilo de vida do indivíduo deixa </w:t>
      </w:r>
      <w:r w:rsidRPr="00DE5D62">
        <w:rPr>
          <w:rFonts w:ascii="Arial" w:hAnsi="Arial" w:cs="Arial"/>
          <w:sz w:val="24"/>
          <w:szCs w:val="24"/>
        </w:rPr>
        <w:t xml:space="preserve">mais vulnerável ao estresse. </w:t>
      </w:r>
      <w:r>
        <w:rPr>
          <w:rFonts w:ascii="Arial" w:hAnsi="Arial" w:cs="Arial"/>
          <w:sz w:val="24"/>
          <w:szCs w:val="24"/>
        </w:rPr>
        <w:t>Estudos apontam que há cada vez mais indivíduos estressados no mundo</w:t>
      </w:r>
      <w:r w:rsidRPr="00DE5D62">
        <w:rPr>
          <w:rFonts w:ascii="Arial" w:hAnsi="Arial" w:cs="Arial"/>
          <w:sz w:val="24"/>
          <w:szCs w:val="24"/>
        </w:rPr>
        <w:t>, pois a maior parte da população não tem conhecimento de como lidar com suas própr</w:t>
      </w:r>
      <w:r w:rsidR="00B10F27">
        <w:rPr>
          <w:rFonts w:ascii="Arial" w:hAnsi="Arial" w:cs="Arial"/>
          <w:sz w:val="24"/>
          <w:szCs w:val="24"/>
        </w:rPr>
        <w:t>ias fontes de tensão (LIPP, 2001</w:t>
      </w:r>
      <w:r w:rsidRPr="00DE5D62">
        <w:rPr>
          <w:rFonts w:ascii="Arial" w:hAnsi="Arial" w:cs="Arial"/>
          <w:sz w:val="24"/>
          <w:szCs w:val="24"/>
        </w:rPr>
        <w:t xml:space="preserve">). O estresse pode além de ser desencadeador de várias doenças, propiciar prejuízos na qualidade de </w:t>
      </w:r>
      <w:r w:rsidRPr="006A3E06">
        <w:rPr>
          <w:rFonts w:ascii="Arial" w:hAnsi="Arial" w:cs="Arial"/>
          <w:sz w:val="24"/>
          <w:szCs w:val="24"/>
        </w:rPr>
        <w:t xml:space="preserve">vida </w:t>
      </w:r>
      <w:r w:rsidR="006A3E06" w:rsidRPr="006A3E06">
        <w:rPr>
          <w:rFonts w:ascii="Arial" w:hAnsi="Arial" w:cs="Arial"/>
          <w:sz w:val="24"/>
          <w:szCs w:val="24"/>
        </w:rPr>
        <w:t>(</w:t>
      </w:r>
      <w:r w:rsidR="006A3E06">
        <w:rPr>
          <w:rFonts w:ascii="Arial" w:hAnsi="Arial" w:cs="Arial"/>
          <w:sz w:val="24"/>
          <w:szCs w:val="24"/>
        </w:rPr>
        <w:t>COUTO,</w:t>
      </w:r>
      <w:r w:rsidR="006A3E06" w:rsidRPr="00DE5D62">
        <w:rPr>
          <w:rFonts w:ascii="Arial" w:hAnsi="Arial" w:cs="Arial"/>
          <w:sz w:val="24"/>
          <w:szCs w:val="24"/>
        </w:rPr>
        <w:t xml:space="preserve"> 1987, </w:t>
      </w:r>
      <w:r w:rsidR="006A3E06" w:rsidRPr="00F27C5E">
        <w:rPr>
          <w:rFonts w:ascii="Arial" w:hAnsi="Arial" w:cs="Arial"/>
          <w:i/>
          <w:sz w:val="24"/>
          <w:szCs w:val="24"/>
        </w:rPr>
        <w:t>apud</w:t>
      </w:r>
      <w:r w:rsidR="006A3E06">
        <w:rPr>
          <w:rFonts w:ascii="Arial" w:hAnsi="Arial" w:cs="Arial"/>
          <w:i/>
          <w:sz w:val="24"/>
          <w:szCs w:val="24"/>
        </w:rPr>
        <w:t xml:space="preserve"> </w:t>
      </w:r>
      <w:r w:rsidR="006A3E06" w:rsidRPr="00DE5D62">
        <w:rPr>
          <w:rFonts w:ascii="Arial" w:hAnsi="Arial" w:cs="Arial"/>
          <w:sz w:val="24"/>
          <w:szCs w:val="24"/>
        </w:rPr>
        <w:t>B</w:t>
      </w:r>
      <w:r w:rsidR="006A3E06">
        <w:rPr>
          <w:rFonts w:ascii="Arial" w:hAnsi="Arial" w:cs="Arial"/>
          <w:sz w:val="24"/>
          <w:szCs w:val="24"/>
        </w:rPr>
        <w:t>IGNOTTO</w:t>
      </w:r>
      <w:r w:rsidR="006A3E06" w:rsidRPr="00DE5D62">
        <w:rPr>
          <w:rFonts w:ascii="Arial" w:hAnsi="Arial" w:cs="Arial"/>
          <w:sz w:val="24"/>
          <w:szCs w:val="24"/>
        </w:rPr>
        <w:t>, 2010)</w:t>
      </w:r>
      <w:r w:rsidRPr="00DE5D62">
        <w:rPr>
          <w:rFonts w:ascii="Arial" w:hAnsi="Arial" w:cs="Arial"/>
          <w:sz w:val="24"/>
          <w:szCs w:val="24"/>
        </w:rPr>
        <w:t xml:space="preserve">). </w:t>
      </w:r>
    </w:p>
    <w:p w:rsidR="00D56582" w:rsidRPr="00DE5D62" w:rsidRDefault="00D56582" w:rsidP="0084659F">
      <w:pPr>
        <w:autoSpaceDE w:val="0"/>
        <w:autoSpaceDN w:val="0"/>
        <w:adjustRightInd w:val="0"/>
        <w:snapToGrid w:val="0"/>
        <w:spacing w:after="0" w:line="360" w:lineRule="auto"/>
        <w:ind w:firstLine="851"/>
        <w:jc w:val="both"/>
        <w:rPr>
          <w:rFonts w:ascii="Arial" w:hAnsi="Arial" w:cs="Arial"/>
          <w:sz w:val="24"/>
          <w:szCs w:val="24"/>
        </w:rPr>
      </w:pPr>
      <w:r w:rsidRPr="00DE5D62">
        <w:rPr>
          <w:rFonts w:ascii="Arial" w:hAnsi="Arial" w:cs="Arial"/>
          <w:sz w:val="24"/>
          <w:szCs w:val="24"/>
        </w:rPr>
        <w:t xml:space="preserve">A vida na universidade corresponde a um período em que o estudante fica exposto a problemas psicossociais que podem </w:t>
      </w:r>
      <w:r>
        <w:rPr>
          <w:rFonts w:ascii="Arial" w:hAnsi="Arial" w:cs="Arial"/>
          <w:sz w:val="24"/>
          <w:szCs w:val="24"/>
        </w:rPr>
        <w:t xml:space="preserve">proporcionar </w:t>
      </w:r>
      <w:r w:rsidRPr="00DE5D62">
        <w:rPr>
          <w:rFonts w:ascii="Arial" w:hAnsi="Arial" w:cs="Arial"/>
          <w:sz w:val="24"/>
          <w:szCs w:val="24"/>
        </w:rPr>
        <w:t xml:space="preserve">uma situação </w:t>
      </w:r>
      <w:r>
        <w:rPr>
          <w:rFonts w:ascii="Arial" w:hAnsi="Arial" w:cs="Arial"/>
          <w:sz w:val="24"/>
          <w:szCs w:val="24"/>
        </w:rPr>
        <w:t xml:space="preserve">prejudicial </w:t>
      </w:r>
      <w:r w:rsidRPr="00DE5D62">
        <w:rPr>
          <w:rFonts w:ascii="Arial" w:hAnsi="Arial" w:cs="Arial"/>
          <w:sz w:val="24"/>
          <w:szCs w:val="24"/>
        </w:rPr>
        <w:t>à</w:t>
      </w:r>
      <w:r>
        <w:rPr>
          <w:rFonts w:ascii="Arial" w:hAnsi="Arial" w:cs="Arial"/>
          <w:sz w:val="24"/>
          <w:szCs w:val="24"/>
        </w:rPr>
        <w:t xml:space="preserve"> saúde e sua qualidade de vida</w:t>
      </w:r>
      <w:r w:rsidR="00C13497">
        <w:rPr>
          <w:rFonts w:ascii="Arial" w:hAnsi="Arial" w:cs="Arial"/>
          <w:sz w:val="24"/>
          <w:szCs w:val="24"/>
        </w:rPr>
        <w:t>.</w:t>
      </w:r>
      <w:r>
        <w:rPr>
          <w:rFonts w:ascii="Arial" w:hAnsi="Arial" w:cs="Arial"/>
          <w:sz w:val="24"/>
          <w:szCs w:val="24"/>
        </w:rPr>
        <w:t xml:space="preserve"> A agitação da rotina e</w:t>
      </w:r>
      <w:r w:rsidRPr="00DE5D62">
        <w:rPr>
          <w:rFonts w:ascii="Arial" w:hAnsi="Arial" w:cs="Arial"/>
          <w:sz w:val="24"/>
          <w:szCs w:val="24"/>
        </w:rPr>
        <w:t xml:space="preserve"> o cansaço cumulativo desencadeia</w:t>
      </w:r>
      <w:r>
        <w:rPr>
          <w:rFonts w:ascii="Arial" w:hAnsi="Arial" w:cs="Arial"/>
          <w:sz w:val="24"/>
          <w:szCs w:val="24"/>
        </w:rPr>
        <w:t>m</w:t>
      </w:r>
      <w:r w:rsidRPr="00DE5D62">
        <w:rPr>
          <w:rFonts w:ascii="Arial" w:hAnsi="Arial" w:cs="Arial"/>
          <w:sz w:val="24"/>
          <w:szCs w:val="24"/>
        </w:rPr>
        <w:t xml:space="preserve"> irritabilidade, alteração na qualidade do sono e alteração no equilíbrio emocional </w:t>
      </w:r>
      <w:r w:rsidR="00C13497">
        <w:rPr>
          <w:rFonts w:ascii="Arial" w:hAnsi="Arial" w:cs="Arial"/>
          <w:sz w:val="24"/>
          <w:szCs w:val="24"/>
        </w:rPr>
        <w:t>(</w:t>
      </w:r>
      <w:r w:rsidR="00C13497" w:rsidRPr="00EA4C9B">
        <w:rPr>
          <w:rFonts w:ascii="Arial" w:hAnsi="Arial" w:cs="Arial"/>
          <w:sz w:val="24"/>
          <w:szCs w:val="24"/>
        </w:rPr>
        <w:t xml:space="preserve">MONTEIRO </w:t>
      </w:r>
      <w:r w:rsidR="00C13497" w:rsidRPr="00EA4C9B">
        <w:rPr>
          <w:rFonts w:ascii="Arial" w:hAnsi="Arial" w:cs="Arial"/>
          <w:i/>
          <w:sz w:val="24"/>
          <w:szCs w:val="24"/>
        </w:rPr>
        <w:t>et al.,</w:t>
      </w:r>
      <w:r w:rsidR="00C13497" w:rsidRPr="00EA4C9B">
        <w:rPr>
          <w:rFonts w:ascii="Arial" w:hAnsi="Arial" w:cs="Arial"/>
          <w:sz w:val="24"/>
          <w:szCs w:val="24"/>
        </w:rPr>
        <w:t xml:space="preserve"> 2007</w:t>
      </w:r>
      <w:r w:rsidR="00C13497">
        <w:rPr>
          <w:rFonts w:ascii="Arial" w:hAnsi="Arial" w:cs="Arial"/>
          <w:sz w:val="24"/>
          <w:szCs w:val="24"/>
        </w:rPr>
        <w:t>).</w:t>
      </w:r>
    </w:p>
    <w:p w:rsidR="00D56582" w:rsidRDefault="00D56582" w:rsidP="0084659F">
      <w:pPr>
        <w:autoSpaceDE w:val="0"/>
        <w:autoSpaceDN w:val="0"/>
        <w:adjustRightInd w:val="0"/>
        <w:snapToGrid w:val="0"/>
        <w:spacing w:after="0" w:line="360" w:lineRule="auto"/>
        <w:ind w:firstLine="851"/>
        <w:jc w:val="both"/>
        <w:rPr>
          <w:rFonts w:ascii="Arial" w:hAnsi="Arial" w:cs="Arial"/>
          <w:sz w:val="24"/>
          <w:szCs w:val="24"/>
        </w:rPr>
      </w:pPr>
      <w:r w:rsidRPr="00DE5D62">
        <w:rPr>
          <w:rFonts w:ascii="Arial" w:hAnsi="Arial" w:cs="Arial"/>
          <w:sz w:val="24"/>
          <w:szCs w:val="24"/>
        </w:rPr>
        <w:t>É visível que os estudantes universitários passam por momentos de mudança, desenvolvimento, frustração, crescimento, temores e angustias. Assim, o ambiente que</w:t>
      </w:r>
      <w:r>
        <w:rPr>
          <w:rFonts w:ascii="Arial" w:hAnsi="Arial" w:cs="Arial"/>
          <w:sz w:val="24"/>
          <w:szCs w:val="24"/>
        </w:rPr>
        <w:t xml:space="preserve"> deve contribuir</w:t>
      </w:r>
      <w:r w:rsidRPr="00DE5D62">
        <w:rPr>
          <w:rFonts w:ascii="Arial" w:hAnsi="Arial" w:cs="Arial"/>
          <w:sz w:val="24"/>
          <w:szCs w:val="24"/>
        </w:rPr>
        <w:t xml:space="preserve"> para a construção do conhecimento e</w:t>
      </w:r>
      <w:r>
        <w:rPr>
          <w:rFonts w:ascii="Arial" w:hAnsi="Arial" w:cs="Arial"/>
          <w:sz w:val="24"/>
          <w:szCs w:val="24"/>
        </w:rPr>
        <w:t xml:space="preserve"> deve</w:t>
      </w:r>
      <w:r w:rsidRPr="00DE5D62">
        <w:rPr>
          <w:rFonts w:ascii="Arial" w:hAnsi="Arial" w:cs="Arial"/>
          <w:sz w:val="24"/>
          <w:szCs w:val="24"/>
        </w:rPr>
        <w:t xml:space="preserve"> ser a base par</w:t>
      </w:r>
      <w:r>
        <w:rPr>
          <w:rFonts w:ascii="Arial" w:hAnsi="Arial" w:cs="Arial"/>
          <w:sz w:val="24"/>
          <w:szCs w:val="24"/>
        </w:rPr>
        <w:t>a a formação profissional, passa</w:t>
      </w:r>
      <w:r w:rsidRPr="00DE5D62">
        <w:rPr>
          <w:rFonts w:ascii="Arial" w:hAnsi="Arial" w:cs="Arial"/>
          <w:sz w:val="24"/>
          <w:szCs w:val="24"/>
        </w:rPr>
        <w:t xml:space="preserve"> a ser um desencadeador de dis</w:t>
      </w:r>
      <w:r>
        <w:rPr>
          <w:rFonts w:ascii="Arial" w:hAnsi="Arial" w:cs="Arial"/>
          <w:sz w:val="24"/>
          <w:szCs w:val="24"/>
        </w:rPr>
        <w:t xml:space="preserve">túrbios patológicos que ocorrem </w:t>
      </w:r>
      <w:r w:rsidRPr="00DE5D62">
        <w:rPr>
          <w:rFonts w:ascii="Arial" w:hAnsi="Arial" w:cs="Arial"/>
          <w:sz w:val="24"/>
          <w:szCs w:val="24"/>
        </w:rPr>
        <w:t xml:space="preserve">quando </w:t>
      </w:r>
      <w:r>
        <w:rPr>
          <w:rFonts w:ascii="Arial" w:hAnsi="Arial" w:cs="Arial"/>
          <w:sz w:val="24"/>
          <w:szCs w:val="24"/>
        </w:rPr>
        <w:t>h</w:t>
      </w:r>
      <w:r w:rsidRPr="00DE5D62">
        <w:rPr>
          <w:rFonts w:ascii="Arial" w:hAnsi="Arial" w:cs="Arial"/>
          <w:sz w:val="24"/>
          <w:szCs w:val="24"/>
        </w:rPr>
        <w:t>á uma exacerbação da problemática do estresse acadêmico nos estudantes</w:t>
      </w:r>
      <w:r w:rsidRPr="00EA4C9B">
        <w:rPr>
          <w:rFonts w:ascii="Arial" w:hAnsi="Arial" w:cs="Arial"/>
          <w:sz w:val="24"/>
          <w:szCs w:val="24"/>
        </w:rPr>
        <w:t>.</w:t>
      </w:r>
      <w:r>
        <w:rPr>
          <w:rFonts w:ascii="Arial" w:hAnsi="Arial" w:cs="Arial"/>
          <w:sz w:val="24"/>
          <w:szCs w:val="24"/>
        </w:rPr>
        <w:t xml:space="preserve"> </w:t>
      </w:r>
      <w:r w:rsidRPr="00DE5D62">
        <w:rPr>
          <w:rFonts w:ascii="Arial" w:hAnsi="Arial" w:cs="Arial"/>
          <w:sz w:val="24"/>
          <w:szCs w:val="24"/>
        </w:rPr>
        <w:t xml:space="preserve"> É perceptível a elevação do nível de estresse dos universitários em situaçõe</w:t>
      </w:r>
      <w:r>
        <w:rPr>
          <w:rFonts w:ascii="Arial" w:hAnsi="Arial" w:cs="Arial"/>
          <w:sz w:val="24"/>
          <w:szCs w:val="24"/>
        </w:rPr>
        <w:t>s de provas, com prevalência de</w:t>
      </w:r>
      <w:r w:rsidRPr="00DE5D62">
        <w:rPr>
          <w:rFonts w:ascii="Arial" w:hAnsi="Arial" w:cs="Arial"/>
          <w:sz w:val="24"/>
          <w:szCs w:val="24"/>
        </w:rPr>
        <w:t xml:space="preserve"> sintomas psicológicos </w:t>
      </w:r>
      <w:r w:rsidR="00C13497" w:rsidRPr="00EA4C9B">
        <w:rPr>
          <w:rFonts w:ascii="Arial" w:hAnsi="Arial" w:cs="Arial"/>
          <w:sz w:val="24"/>
          <w:szCs w:val="24"/>
        </w:rPr>
        <w:t xml:space="preserve">(MONTEIRO </w:t>
      </w:r>
      <w:r w:rsidR="00C13497" w:rsidRPr="00EA4C9B">
        <w:rPr>
          <w:rFonts w:ascii="Arial" w:hAnsi="Arial" w:cs="Arial"/>
          <w:i/>
          <w:sz w:val="24"/>
          <w:szCs w:val="24"/>
        </w:rPr>
        <w:t>et al.,</w:t>
      </w:r>
      <w:r w:rsidR="00C13497" w:rsidRPr="00EA4C9B">
        <w:rPr>
          <w:rFonts w:ascii="Arial" w:hAnsi="Arial" w:cs="Arial"/>
          <w:sz w:val="24"/>
          <w:szCs w:val="24"/>
        </w:rPr>
        <w:t xml:space="preserve"> 2007)</w:t>
      </w:r>
      <w:r w:rsidRPr="00DE5D62">
        <w:rPr>
          <w:rFonts w:ascii="Arial" w:hAnsi="Arial" w:cs="Arial"/>
          <w:sz w:val="24"/>
          <w:szCs w:val="24"/>
        </w:rPr>
        <w:t xml:space="preserve">. Um estudo feito por </w:t>
      </w:r>
      <w:r w:rsidR="00D5743D" w:rsidRPr="00D5743D">
        <w:rPr>
          <w:rFonts w:ascii="Arial" w:hAnsi="Arial" w:cs="Arial"/>
          <w:sz w:val="24"/>
          <w:szCs w:val="24"/>
        </w:rPr>
        <w:t>Baptista</w:t>
      </w:r>
      <w:r w:rsidRPr="00D5743D">
        <w:rPr>
          <w:rFonts w:ascii="Arial" w:hAnsi="Arial" w:cs="Arial"/>
          <w:sz w:val="24"/>
          <w:szCs w:val="24"/>
        </w:rPr>
        <w:t xml:space="preserve"> e colaboradores</w:t>
      </w:r>
      <w:r w:rsidR="00D5743D" w:rsidRPr="00D5743D">
        <w:rPr>
          <w:rFonts w:ascii="Arial" w:hAnsi="Arial" w:cs="Arial"/>
          <w:sz w:val="24"/>
          <w:szCs w:val="24"/>
        </w:rPr>
        <w:t xml:space="preserve"> (2000</w:t>
      </w:r>
      <w:r w:rsidRPr="00D5743D">
        <w:rPr>
          <w:rFonts w:ascii="Arial" w:hAnsi="Arial" w:cs="Arial"/>
          <w:sz w:val="24"/>
          <w:szCs w:val="24"/>
        </w:rPr>
        <w:t>)</w:t>
      </w:r>
      <w:r w:rsidRPr="00DE5D62">
        <w:rPr>
          <w:rFonts w:ascii="Arial" w:hAnsi="Arial" w:cs="Arial"/>
          <w:sz w:val="24"/>
          <w:szCs w:val="24"/>
        </w:rPr>
        <w:t xml:space="preserve"> constatou que a fadiga, o cansaço e o sono prejudicam a vida social dos estudantes, afetando o convívio social.</w:t>
      </w:r>
    </w:p>
    <w:p w:rsidR="00D56582" w:rsidRPr="000A7DC3" w:rsidRDefault="00D56582" w:rsidP="0084659F">
      <w:pPr>
        <w:autoSpaceDE w:val="0"/>
        <w:autoSpaceDN w:val="0"/>
        <w:adjustRightInd w:val="0"/>
        <w:snapToGrid w:val="0"/>
        <w:spacing w:after="0" w:line="360" w:lineRule="auto"/>
        <w:ind w:firstLine="851"/>
        <w:jc w:val="both"/>
        <w:rPr>
          <w:rFonts w:ascii="Arial" w:hAnsi="Arial" w:cs="Arial"/>
          <w:sz w:val="24"/>
          <w:szCs w:val="24"/>
        </w:rPr>
      </w:pPr>
      <w:r w:rsidRPr="00DE5D62">
        <w:rPr>
          <w:rFonts w:ascii="Arial" w:hAnsi="Arial" w:cs="Arial"/>
          <w:sz w:val="24"/>
          <w:szCs w:val="24"/>
        </w:rPr>
        <w:t>A qualidade de vida é a condição de vida que um indivíduo possui. Esta envolve o físico, mental, psicológico, bem espiritual e emocional</w:t>
      </w:r>
      <w:r>
        <w:rPr>
          <w:rFonts w:ascii="Arial" w:hAnsi="Arial" w:cs="Arial"/>
          <w:sz w:val="24"/>
          <w:szCs w:val="24"/>
        </w:rPr>
        <w:t xml:space="preserve"> do indivíduo</w:t>
      </w:r>
      <w:r w:rsidRPr="00DE5D62">
        <w:rPr>
          <w:rFonts w:ascii="Arial" w:hAnsi="Arial" w:cs="Arial"/>
          <w:sz w:val="24"/>
          <w:szCs w:val="24"/>
        </w:rPr>
        <w:t xml:space="preserve">, os </w:t>
      </w:r>
      <w:r w:rsidRPr="00DE5D62">
        <w:rPr>
          <w:rFonts w:ascii="Arial" w:hAnsi="Arial" w:cs="Arial"/>
          <w:sz w:val="24"/>
          <w:szCs w:val="24"/>
        </w:rPr>
        <w:lastRenderedPageBreak/>
        <w:t>relacionamentos sociais, a saúde, educação, o status entre</w:t>
      </w:r>
      <w:r>
        <w:rPr>
          <w:rFonts w:ascii="Arial" w:hAnsi="Arial" w:cs="Arial"/>
          <w:sz w:val="24"/>
          <w:szCs w:val="24"/>
        </w:rPr>
        <w:t xml:space="preserve"> outras circunstâncias da vida </w:t>
      </w:r>
      <w:r w:rsidRPr="00C13497">
        <w:rPr>
          <w:rFonts w:ascii="Arial" w:hAnsi="Arial" w:cs="Arial"/>
          <w:sz w:val="24"/>
          <w:szCs w:val="24"/>
        </w:rPr>
        <w:t>(MATOS 1999</w:t>
      </w:r>
      <w:r w:rsidR="00C13497" w:rsidRPr="00C13497">
        <w:rPr>
          <w:rFonts w:ascii="Arial" w:hAnsi="Arial" w:cs="Arial"/>
          <w:sz w:val="24"/>
          <w:szCs w:val="24"/>
        </w:rPr>
        <w:t xml:space="preserve"> </w:t>
      </w:r>
      <w:r w:rsidR="00C13497" w:rsidRPr="00C13497">
        <w:rPr>
          <w:rFonts w:ascii="Arial" w:hAnsi="Arial" w:cs="Arial"/>
          <w:i/>
          <w:sz w:val="24"/>
          <w:szCs w:val="24"/>
        </w:rPr>
        <w:t xml:space="preserve">apud </w:t>
      </w:r>
      <w:r w:rsidR="00C13497" w:rsidRPr="00C13497">
        <w:rPr>
          <w:rFonts w:ascii="Arial" w:hAnsi="Arial" w:cs="Arial"/>
          <w:sz w:val="24"/>
          <w:szCs w:val="24"/>
        </w:rPr>
        <w:t>MINAYO, 2000</w:t>
      </w:r>
      <w:r w:rsidRPr="00C13497">
        <w:rPr>
          <w:rFonts w:ascii="Arial" w:hAnsi="Arial" w:cs="Arial"/>
          <w:sz w:val="24"/>
          <w:szCs w:val="24"/>
        </w:rPr>
        <w:t>).</w:t>
      </w:r>
      <w:r w:rsidRPr="000A7DC3">
        <w:rPr>
          <w:rFonts w:ascii="Arial" w:hAnsi="Arial" w:cs="Arial"/>
          <w:sz w:val="24"/>
          <w:szCs w:val="24"/>
        </w:rPr>
        <w:t xml:space="preserve"> A qualidade de vida “é como se tratasse de um ideal da contemporaneidade, que se expressa na política, na economia, na vida pessoal. Busca-se qualidade de vida em tudo” (BARBOSA, 1998). </w:t>
      </w:r>
    </w:p>
    <w:p w:rsidR="00D56582" w:rsidRPr="00DE5D62" w:rsidRDefault="00D56582" w:rsidP="0084659F">
      <w:pPr>
        <w:autoSpaceDE w:val="0"/>
        <w:autoSpaceDN w:val="0"/>
        <w:adjustRightInd w:val="0"/>
        <w:snapToGrid w:val="0"/>
        <w:spacing w:after="0" w:line="360" w:lineRule="auto"/>
        <w:ind w:firstLine="851"/>
        <w:jc w:val="both"/>
        <w:rPr>
          <w:rFonts w:ascii="Arial" w:hAnsi="Arial" w:cs="Arial"/>
          <w:sz w:val="24"/>
          <w:szCs w:val="24"/>
        </w:rPr>
      </w:pPr>
      <w:r w:rsidRPr="00DE5D62">
        <w:rPr>
          <w:rFonts w:ascii="Arial" w:hAnsi="Arial" w:cs="Arial"/>
          <w:sz w:val="24"/>
          <w:szCs w:val="24"/>
        </w:rPr>
        <w:t>Segundo Silva</w:t>
      </w:r>
      <w:r>
        <w:rPr>
          <w:rFonts w:ascii="Arial" w:hAnsi="Arial" w:cs="Arial"/>
          <w:sz w:val="24"/>
          <w:szCs w:val="24"/>
        </w:rPr>
        <w:t xml:space="preserve"> e colaboradores</w:t>
      </w:r>
      <w:r w:rsidRPr="00DE5D62">
        <w:rPr>
          <w:rFonts w:ascii="Arial" w:hAnsi="Arial" w:cs="Arial"/>
          <w:sz w:val="24"/>
          <w:szCs w:val="24"/>
        </w:rPr>
        <w:t xml:space="preserve"> (2007), a saúde e a qualidade de vida estão fortemente relacionadas no cotidiano. Altos e constantes níveis de </w:t>
      </w:r>
      <w:r>
        <w:rPr>
          <w:rFonts w:ascii="Arial" w:hAnsi="Arial" w:cs="Arial"/>
          <w:sz w:val="24"/>
          <w:szCs w:val="24"/>
        </w:rPr>
        <w:t>e</w:t>
      </w:r>
      <w:r w:rsidRPr="00DE5D62">
        <w:rPr>
          <w:rFonts w:ascii="Arial" w:hAnsi="Arial" w:cs="Arial"/>
          <w:sz w:val="24"/>
          <w:szCs w:val="24"/>
        </w:rPr>
        <w:t>stress</w:t>
      </w:r>
      <w:r>
        <w:rPr>
          <w:rFonts w:ascii="Arial" w:hAnsi="Arial" w:cs="Arial"/>
          <w:sz w:val="24"/>
          <w:szCs w:val="24"/>
        </w:rPr>
        <w:t>e</w:t>
      </w:r>
      <w:r w:rsidRPr="00DE5D62">
        <w:rPr>
          <w:rFonts w:ascii="Arial" w:hAnsi="Arial" w:cs="Arial"/>
          <w:sz w:val="24"/>
          <w:szCs w:val="24"/>
        </w:rPr>
        <w:t>, além de causar o desenvolvimento de inúmeras doenças, podem comprometer a qualidade de vida e a</w:t>
      </w:r>
      <w:r>
        <w:rPr>
          <w:rFonts w:ascii="Arial" w:hAnsi="Arial" w:cs="Arial"/>
          <w:sz w:val="24"/>
          <w:szCs w:val="24"/>
        </w:rPr>
        <w:t xml:space="preserve"> produtividade do ser humano (BIGNOTTO </w:t>
      </w:r>
      <w:r>
        <w:rPr>
          <w:rFonts w:ascii="Arial" w:hAnsi="Arial" w:cs="Arial"/>
          <w:i/>
          <w:sz w:val="24"/>
          <w:szCs w:val="24"/>
        </w:rPr>
        <w:t>et al.</w:t>
      </w:r>
      <w:r w:rsidRPr="00DE5D62">
        <w:rPr>
          <w:rFonts w:ascii="Arial" w:hAnsi="Arial" w:cs="Arial"/>
          <w:sz w:val="24"/>
          <w:szCs w:val="24"/>
        </w:rPr>
        <w:t xml:space="preserve">, 2010). A qualidade de vida é afetada uma vez que o </w:t>
      </w:r>
      <w:r>
        <w:rPr>
          <w:rFonts w:ascii="Arial" w:hAnsi="Arial" w:cs="Arial"/>
          <w:sz w:val="24"/>
          <w:szCs w:val="24"/>
        </w:rPr>
        <w:t>e</w:t>
      </w:r>
      <w:r w:rsidRPr="00DE5D62">
        <w:rPr>
          <w:rFonts w:ascii="Arial" w:hAnsi="Arial" w:cs="Arial"/>
          <w:sz w:val="24"/>
          <w:szCs w:val="24"/>
        </w:rPr>
        <w:t>stress</w:t>
      </w:r>
      <w:r>
        <w:rPr>
          <w:rFonts w:ascii="Arial" w:hAnsi="Arial" w:cs="Arial"/>
          <w:sz w:val="24"/>
          <w:szCs w:val="24"/>
        </w:rPr>
        <w:t>e</w:t>
      </w:r>
      <w:r w:rsidRPr="00DE5D62">
        <w:rPr>
          <w:rFonts w:ascii="Arial" w:hAnsi="Arial" w:cs="Arial"/>
          <w:sz w:val="24"/>
          <w:szCs w:val="24"/>
        </w:rPr>
        <w:t xml:space="preserve"> interfere nas diversas </w:t>
      </w:r>
      <w:r>
        <w:rPr>
          <w:rFonts w:ascii="Arial" w:hAnsi="Arial" w:cs="Arial"/>
          <w:sz w:val="24"/>
          <w:szCs w:val="24"/>
        </w:rPr>
        <w:t>áreas da vida de um indivíduo (COUTO,</w:t>
      </w:r>
      <w:r w:rsidRPr="00DE5D62">
        <w:rPr>
          <w:rFonts w:ascii="Arial" w:hAnsi="Arial" w:cs="Arial"/>
          <w:sz w:val="24"/>
          <w:szCs w:val="24"/>
        </w:rPr>
        <w:t xml:space="preserve"> 1987, </w:t>
      </w:r>
      <w:r w:rsidRPr="00F27C5E">
        <w:rPr>
          <w:rFonts w:ascii="Arial" w:hAnsi="Arial" w:cs="Arial"/>
          <w:i/>
          <w:sz w:val="24"/>
          <w:szCs w:val="24"/>
        </w:rPr>
        <w:t>apud</w:t>
      </w:r>
      <w:r>
        <w:rPr>
          <w:rFonts w:ascii="Arial" w:hAnsi="Arial" w:cs="Arial"/>
          <w:i/>
          <w:sz w:val="24"/>
          <w:szCs w:val="24"/>
        </w:rPr>
        <w:t xml:space="preserve"> </w:t>
      </w:r>
      <w:r w:rsidRPr="00DE5D62">
        <w:rPr>
          <w:rFonts w:ascii="Arial" w:hAnsi="Arial" w:cs="Arial"/>
          <w:sz w:val="24"/>
          <w:szCs w:val="24"/>
        </w:rPr>
        <w:t>B</w:t>
      </w:r>
      <w:r>
        <w:rPr>
          <w:rFonts w:ascii="Arial" w:hAnsi="Arial" w:cs="Arial"/>
          <w:sz w:val="24"/>
          <w:szCs w:val="24"/>
        </w:rPr>
        <w:t>IGNOTTO</w:t>
      </w:r>
      <w:r w:rsidRPr="00DE5D62">
        <w:rPr>
          <w:rFonts w:ascii="Arial" w:hAnsi="Arial" w:cs="Arial"/>
          <w:sz w:val="24"/>
          <w:szCs w:val="24"/>
        </w:rPr>
        <w:t>, 2010). Segundo Lipp</w:t>
      </w:r>
      <w:r>
        <w:rPr>
          <w:rFonts w:ascii="Arial" w:hAnsi="Arial" w:cs="Arial"/>
          <w:sz w:val="24"/>
          <w:szCs w:val="24"/>
        </w:rPr>
        <w:t xml:space="preserve"> e colaboradores</w:t>
      </w:r>
      <w:r w:rsidRPr="00DE5D62">
        <w:rPr>
          <w:rFonts w:ascii="Arial" w:hAnsi="Arial" w:cs="Arial"/>
          <w:sz w:val="24"/>
          <w:szCs w:val="24"/>
        </w:rPr>
        <w:t xml:space="preserve"> (2007), as pessoas atribuem sua felicidade ao sucesso em quatro áreas (social, afetiva, saúde e profissional), sendo que a dedicação excessiva à apenas uma área ou descuido com outra podem gerar prejuízos ao </w:t>
      </w:r>
      <w:r w:rsidR="00404740" w:rsidRPr="00DE5D62">
        <w:rPr>
          <w:rFonts w:ascii="Arial" w:hAnsi="Arial" w:cs="Arial"/>
          <w:sz w:val="24"/>
          <w:szCs w:val="24"/>
        </w:rPr>
        <w:t>bem-estar</w:t>
      </w:r>
      <w:r w:rsidRPr="00DE5D62">
        <w:rPr>
          <w:rFonts w:ascii="Arial" w:hAnsi="Arial" w:cs="Arial"/>
          <w:sz w:val="24"/>
          <w:szCs w:val="24"/>
        </w:rPr>
        <w:t xml:space="preserve"> total do indivíduo. </w:t>
      </w:r>
    </w:p>
    <w:p w:rsidR="004E4F9E" w:rsidRDefault="00D56582" w:rsidP="004E4F9E">
      <w:pPr>
        <w:autoSpaceDE w:val="0"/>
        <w:autoSpaceDN w:val="0"/>
        <w:adjustRightInd w:val="0"/>
        <w:snapToGrid w:val="0"/>
        <w:spacing w:after="0" w:line="360" w:lineRule="auto"/>
        <w:ind w:firstLine="851"/>
        <w:jc w:val="both"/>
        <w:rPr>
          <w:rFonts w:ascii="Arial" w:hAnsi="Arial" w:cs="Arial"/>
          <w:sz w:val="24"/>
          <w:szCs w:val="24"/>
        </w:rPr>
      </w:pPr>
      <w:r w:rsidRPr="00DE5D62">
        <w:rPr>
          <w:rFonts w:ascii="Arial" w:hAnsi="Arial" w:cs="Arial"/>
          <w:sz w:val="24"/>
          <w:szCs w:val="24"/>
        </w:rPr>
        <w:t>Ao ingressar numa universidade os jovens podem entrar em contato com diversos fatores estressores, sendo exemplos destes a adaptação a novos saberes, a exigência de autonomia, a crescente responsabilidade, e as expec</w:t>
      </w:r>
      <w:r>
        <w:rPr>
          <w:rFonts w:ascii="Arial" w:hAnsi="Arial" w:cs="Arial"/>
          <w:sz w:val="24"/>
          <w:szCs w:val="24"/>
        </w:rPr>
        <w:t xml:space="preserve">tativas quanto ao futuro (CALAIS </w:t>
      </w:r>
      <w:r w:rsidRPr="00F27C5E">
        <w:rPr>
          <w:rFonts w:ascii="Arial" w:hAnsi="Arial" w:cs="Arial"/>
          <w:i/>
          <w:sz w:val="24"/>
          <w:szCs w:val="24"/>
        </w:rPr>
        <w:t>et al.</w:t>
      </w:r>
      <w:r>
        <w:rPr>
          <w:rFonts w:ascii="Arial" w:hAnsi="Arial" w:cs="Arial"/>
          <w:i/>
          <w:sz w:val="24"/>
          <w:szCs w:val="24"/>
        </w:rPr>
        <w:t>,</w:t>
      </w:r>
      <w:r w:rsidRPr="00DE5D62">
        <w:rPr>
          <w:rFonts w:ascii="Arial" w:hAnsi="Arial" w:cs="Arial"/>
          <w:sz w:val="24"/>
          <w:szCs w:val="24"/>
        </w:rPr>
        <w:t xml:space="preserve"> 2007)</w:t>
      </w:r>
      <w:r>
        <w:rPr>
          <w:rFonts w:ascii="Arial" w:hAnsi="Arial" w:cs="Arial"/>
          <w:sz w:val="24"/>
          <w:szCs w:val="24"/>
        </w:rPr>
        <w:t>. Para Bonifácio e colaboradores</w:t>
      </w:r>
      <w:r w:rsidRPr="00DE5D62">
        <w:rPr>
          <w:rFonts w:ascii="Arial" w:hAnsi="Arial" w:cs="Arial"/>
          <w:sz w:val="24"/>
          <w:szCs w:val="24"/>
        </w:rPr>
        <w:t xml:space="preserve"> (2007), esse período de transição característico do ingre</w:t>
      </w:r>
      <w:r>
        <w:rPr>
          <w:rFonts w:ascii="Arial" w:hAnsi="Arial" w:cs="Arial"/>
          <w:sz w:val="24"/>
          <w:szCs w:val="24"/>
        </w:rPr>
        <w:t xml:space="preserve">sso na universidade exige que o indivíduo </w:t>
      </w:r>
      <w:r w:rsidRPr="00DE5D62">
        <w:rPr>
          <w:rFonts w:ascii="Arial" w:hAnsi="Arial" w:cs="Arial"/>
          <w:sz w:val="24"/>
          <w:szCs w:val="24"/>
        </w:rPr>
        <w:t xml:space="preserve">apresente recursos cognitivos e emocionais complexos para lidar com as novas demandas. Porém, qualquer mudança que necessite do organismo uma adaptação, causa um determinado nível de </w:t>
      </w:r>
      <w:r>
        <w:rPr>
          <w:rFonts w:ascii="Arial" w:hAnsi="Arial" w:cs="Arial"/>
          <w:sz w:val="24"/>
          <w:szCs w:val="24"/>
        </w:rPr>
        <w:t>e</w:t>
      </w:r>
      <w:r w:rsidRPr="00DE5D62">
        <w:rPr>
          <w:rFonts w:ascii="Arial" w:hAnsi="Arial" w:cs="Arial"/>
          <w:sz w:val="24"/>
          <w:szCs w:val="24"/>
        </w:rPr>
        <w:t>stress</w:t>
      </w:r>
      <w:r>
        <w:rPr>
          <w:rFonts w:ascii="Arial" w:hAnsi="Arial" w:cs="Arial"/>
          <w:sz w:val="24"/>
          <w:szCs w:val="24"/>
        </w:rPr>
        <w:t>e</w:t>
      </w:r>
      <w:r w:rsidRPr="00DE5D62">
        <w:rPr>
          <w:rFonts w:ascii="Arial" w:hAnsi="Arial" w:cs="Arial"/>
          <w:sz w:val="24"/>
          <w:szCs w:val="24"/>
        </w:rPr>
        <w:t xml:space="preserve"> (Lipp, 2001). A ausência de um suporte cognitivo e emocional pode causar no estudante crises de ansiedade e depressão, cansaço mental, dificuldade de atenção e concentração, apatia, indiferença emocional, alteração na produtividade e criatividade e ainda diminuição da libido, fatores estes que afetam consideravelmente a qualidade de vida (</w:t>
      </w:r>
      <w:r>
        <w:rPr>
          <w:rFonts w:ascii="Arial" w:hAnsi="Arial" w:cs="Arial"/>
          <w:sz w:val="24"/>
          <w:szCs w:val="24"/>
        </w:rPr>
        <w:t>JUNIOR</w:t>
      </w:r>
      <w:r w:rsidRPr="00DE5D62">
        <w:rPr>
          <w:rFonts w:ascii="Arial" w:hAnsi="Arial" w:cs="Arial"/>
          <w:sz w:val="24"/>
          <w:szCs w:val="24"/>
        </w:rPr>
        <w:t xml:space="preserve">, 2003; </w:t>
      </w:r>
      <w:r>
        <w:rPr>
          <w:rFonts w:ascii="Arial" w:hAnsi="Arial" w:cs="Arial"/>
          <w:sz w:val="24"/>
          <w:szCs w:val="24"/>
        </w:rPr>
        <w:t xml:space="preserve">LIPP, 2003; </w:t>
      </w:r>
      <w:r w:rsidRPr="00DE5D62">
        <w:rPr>
          <w:rFonts w:ascii="Arial" w:hAnsi="Arial" w:cs="Arial"/>
          <w:sz w:val="24"/>
          <w:szCs w:val="24"/>
        </w:rPr>
        <w:t>B</w:t>
      </w:r>
      <w:r>
        <w:rPr>
          <w:rFonts w:ascii="Arial" w:hAnsi="Arial" w:cs="Arial"/>
          <w:sz w:val="24"/>
          <w:szCs w:val="24"/>
        </w:rPr>
        <w:t>ONIFÁCIO</w:t>
      </w:r>
      <w:r w:rsidRPr="00DE5D62">
        <w:rPr>
          <w:rFonts w:ascii="Arial" w:hAnsi="Arial" w:cs="Arial"/>
          <w:sz w:val="24"/>
          <w:szCs w:val="24"/>
        </w:rPr>
        <w:t>, 2007</w:t>
      </w:r>
      <w:r>
        <w:rPr>
          <w:rFonts w:ascii="Arial" w:hAnsi="Arial" w:cs="Arial"/>
          <w:sz w:val="24"/>
          <w:szCs w:val="24"/>
        </w:rPr>
        <w:t xml:space="preserve">). </w:t>
      </w:r>
    </w:p>
    <w:p w:rsidR="00D56582" w:rsidRDefault="00D56582" w:rsidP="004E4F9E">
      <w:pPr>
        <w:autoSpaceDE w:val="0"/>
        <w:autoSpaceDN w:val="0"/>
        <w:adjustRightInd w:val="0"/>
        <w:snapToGrid w:val="0"/>
        <w:spacing w:after="0" w:line="360" w:lineRule="auto"/>
        <w:ind w:firstLine="851"/>
        <w:jc w:val="both"/>
        <w:rPr>
          <w:rFonts w:ascii="Arial" w:hAnsi="Arial" w:cs="Arial"/>
          <w:sz w:val="24"/>
          <w:szCs w:val="24"/>
          <w:lang w:eastAsia="pt-BR"/>
        </w:rPr>
      </w:pPr>
      <w:r>
        <w:rPr>
          <w:rFonts w:ascii="Arial" w:hAnsi="Arial" w:cs="Arial"/>
          <w:sz w:val="24"/>
          <w:szCs w:val="24"/>
          <w:lang w:eastAsia="pt-BR"/>
        </w:rPr>
        <w:t>O estresse influencia na produção e no desenvolvimento acadêmico dos estudantes, pois pode trazer um déficit n</w:t>
      </w:r>
      <w:r w:rsidRPr="00B30F99">
        <w:rPr>
          <w:rFonts w:ascii="Arial" w:hAnsi="Arial" w:cs="Arial"/>
          <w:sz w:val="24"/>
          <w:szCs w:val="24"/>
          <w:lang w:eastAsia="pt-BR"/>
        </w:rPr>
        <w:t>a capacidade de raciocínio, memorização,</w:t>
      </w:r>
      <w:r>
        <w:rPr>
          <w:rFonts w:ascii="Arial" w:hAnsi="Arial" w:cs="Arial"/>
          <w:sz w:val="24"/>
          <w:szCs w:val="24"/>
          <w:lang w:eastAsia="pt-BR"/>
        </w:rPr>
        <w:t xml:space="preserve"> motivação e até mesmo um desinteresse na relação ensino-aprendizagem (Baptista </w:t>
      </w:r>
      <w:r w:rsidRPr="0068338A">
        <w:rPr>
          <w:rFonts w:ascii="Arial" w:hAnsi="Arial" w:cs="Arial"/>
          <w:i/>
          <w:sz w:val="24"/>
          <w:szCs w:val="24"/>
          <w:lang w:eastAsia="pt-BR"/>
        </w:rPr>
        <w:t>et al</w:t>
      </w:r>
      <w:r>
        <w:rPr>
          <w:rFonts w:ascii="Arial" w:hAnsi="Arial" w:cs="Arial"/>
          <w:i/>
          <w:sz w:val="24"/>
          <w:szCs w:val="24"/>
          <w:lang w:eastAsia="pt-BR"/>
        </w:rPr>
        <w:t xml:space="preserve"> apud </w:t>
      </w:r>
      <w:r>
        <w:rPr>
          <w:rFonts w:ascii="Arial" w:hAnsi="Arial" w:cs="Arial"/>
          <w:sz w:val="24"/>
          <w:szCs w:val="24"/>
          <w:lang w:eastAsia="pt-BR"/>
        </w:rPr>
        <w:t>Rios, 2006).</w:t>
      </w:r>
    </w:p>
    <w:p w:rsidR="00D56582" w:rsidRDefault="00D56582" w:rsidP="0084659F">
      <w:pPr>
        <w:spacing w:after="0" w:line="360" w:lineRule="auto"/>
        <w:ind w:firstLine="851"/>
        <w:jc w:val="both"/>
        <w:rPr>
          <w:rFonts w:ascii="Arial" w:hAnsi="Arial" w:cs="Arial"/>
          <w:sz w:val="24"/>
          <w:szCs w:val="24"/>
          <w:lang w:eastAsia="pt-BR"/>
        </w:rPr>
      </w:pPr>
      <w:r>
        <w:rPr>
          <w:rFonts w:ascii="Arial" w:hAnsi="Arial" w:cs="Arial"/>
          <w:sz w:val="24"/>
          <w:szCs w:val="24"/>
          <w:lang w:eastAsia="pt-BR"/>
        </w:rPr>
        <w:t xml:space="preserve">Acredita-se que na vida acadêmica a pressão aumenta, pois aumentam as exigências da sociedade para com o estudante, tais como a sua futura atuação </w:t>
      </w:r>
      <w:r>
        <w:rPr>
          <w:rFonts w:ascii="Arial" w:hAnsi="Arial" w:cs="Arial"/>
          <w:sz w:val="24"/>
          <w:szCs w:val="24"/>
          <w:lang w:eastAsia="pt-BR"/>
        </w:rPr>
        <w:lastRenderedPageBreak/>
        <w:t xml:space="preserve">profissional e cidadã, exigindo cada vez mais sua eficácia, a rápida adaptação com coisas novas e aprender a lidar com </w:t>
      </w:r>
      <w:r w:rsidR="00801DEE">
        <w:rPr>
          <w:rFonts w:ascii="Arial" w:hAnsi="Arial" w:cs="Arial"/>
          <w:sz w:val="24"/>
          <w:szCs w:val="24"/>
          <w:lang w:eastAsia="pt-BR"/>
        </w:rPr>
        <w:t xml:space="preserve">pressões e a aceitação externa </w:t>
      </w:r>
      <w:r>
        <w:rPr>
          <w:rFonts w:ascii="Arial" w:hAnsi="Arial" w:cs="Arial"/>
          <w:sz w:val="24"/>
          <w:szCs w:val="24"/>
          <w:lang w:eastAsia="pt-BR"/>
        </w:rPr>
        <w:t>(RIOS, 2006).</w:t>
      </w:r>
    </w:p>
    <w:p w:rsidR="00D56582" w:rsidRDefault="00D56582" w:rsidP="0084659F">
      <w:pPr>
        <w:spacing w:after="0" w:line="360" w:lineRule="auto"/>
        <w:ind w:firstLine="851"/>
        <w:jc w:val="both"/>
        <w:rPr>
          <w:rFonts w:ascii="Arial" w:hAnsi="Arial" w:cs="Arial"/>
          <w:sz w:val="24"/>
          <w:szCs w:val="24"/>
          <w:lang w:eastAsia="pt-BR"/>
        </w:rPr>
      </w:pPr>
      <w:r>
        <w:rPr>
          <w:rFonts w:ascii="Arial" w:hAnsi="Arial" w:cs="Arial"/>
          <w:sz w:val="24"/>
          <w:szCs w:val="24"/>
          <w:lang w:eastAsia="pt-BR"/>
        </w:rPr>
        <w:t>Para D</w:t>
      </w:r>
      <w:r w:rsidR="00453F01">
        <w:rPr>
          <w:rFonts w:ascii="Arial" w:hAnsi="Arial" w:cs="Arial"/>
          <w:sz w:val="24"/>
          <w:szCs w:val="24"/>
          <w:lang w:eastAsia="pt-BR"/>
        </w:rPr>
        <w:t>ias (2006), quando ocorrem</w:t>
      </w:r>
      <w:r>
        <w:rPr>
          <w:rFonts w:ascii="Arial" w:hAnsi="Arial" w:cs="Arial"/>
          <w:sz w:val="24"/>
          <w:szCs w:val="24"/>
          <w:lang w:eastAsia="pt-BR"/>
        </w:rPr>
        <w:t xml:space="preserve"> mudanças na vida do acadêmico, como: perda de controle no novo ambiente, diferenças culturais, a cobrança imposta pela sociedade, questões financeiras, a sobrecarga nas atividades entre outros, até que o indivíduo seja totalmente capaz de suportar e ter autonomia para enfrentar todas essas situações, ele acabará sofrendo com ansiedades, medos, incertezas e todos os sintomas que levam ao estresse. </w:t>
      </w:r>
    </w:p>
    <w:p w:rsidR="006A3E06" w:rsidRDefault="006A3E06" w:rsidP="0084659F">
      <w:pPr>
        <w:spacing w:after="0" w:line="360" w:lineRule="auto"/>
        <w:ind w:firstLine="851"/>
        <w:jc w:val="both"/>
        <w:rPr>
          <w:rFonts w:ascii="Arial" w:hAnsi="Arial" w:cs="Arial"/>
          <w:sz w:val="24"/>
          <w:szCs w:val="24"/>
          <w:lang w:eastAsia="pt-BR"/>
        </w:rPr>
      </w:pPr>
    </w:p>
    <w:p w:rsidR="00D56582" w:rsidRDefault="00D56582" w:rsidP="00404740">
      <w:pPr>
        <w:spacing w:after="0" w:line="360" w:lineRule="auto"/>
        <w:jc w:val="both"/>
        <w:rPr>
          <w:rFonts w:ascii="Arial" w:hAnsi="Arial" w:cs="Arial"/>
          <w:b/>
          <w:sz w:val="24"/>
          <w:szCs w:val="24"/>
        </w:rPr>
      </w:pPr>
      <w:r w:rsidRPr="00404740">
        <w:rPr>
          <w:rFonts w:ascii="Arial" w:hAnsi="Arial" w:cs="Arial"/>
          <w:b/>
          <w:sz w:val="24"/>
          <w:szCs w:val="24"/>
        </w:rPr>
        <w:t>MÉTODO</w:t>
      </w:r>
      <w:r w:rsidR="00404740" w:rsidRPr="00404740">
        <w:rPr>
          <w:rFonts w:ascii="Arial" w:hAnsi="Arial" w:cs="Arial"/>
          <w:b/>
          <w:sz w:val="24"/>
          <w:szCs w:val="24"/>
        </w:rPr>
        <w:t>LOGIA</w:t>
      </w:r>
    </w:p>
    <w:p w:rsidR="00404740" w:rsidRPr="00404740" w:rsidRDefault="00404740" w:rsidP="00404740">
      <w:pPr>
        <w:spacing w:after="0" w:line="360" w:lineRule="auto"/>
        <w:jc w:val="both"/>
        <w:rPr>
          <w:rFonts w:ascii="Arial" w:hAnsi="Arial" w:cs="Arial"/>
          <w:b/>
          <w:sz w:val="24"/>
          <w:szCs w:val="24"/>
        </w:rPr>
      </w:pPr>
    </w:p>
    <w:p w:rsidR="00453F01" w:rsidRDefault="00D56582" w:rsidP="00453F01">
      <w:pPr>
        <w:spacing w:after="0" w:line="360" w:lineRule="auto"/>
        <w:ind w:firstLine="851"/>
        <w:jc w:val="both"/>
        <w:rPr>
          <w:rFonts w:ascii="Arial" w:hAnsi="Arial" w:cs="Arial"/>
          <w:sz w:val="24"/>
          <w:szCs w:val="24"/>
          <w:lang w:eastAsia="pt-BR"/>
        </w:rPr>
      </w:pPr>
      <w:r w:rsidRPr="00926C92">
        <w:rPr>
          <w:rFonts w:ascii="Arial" w:hAnsi="Arial" w:cs="Arial"/>
          <w:sz w:val="24"/>
          <w:szCs w:val="24"/>
          <w:lang w:eastAsia="pt-BR"/>
        </w:rPr>
        <w:t>Esta é uma pesquisa de natureza quantitativa, exploratória-descritiva</w:t>
      </w:r>
      <w:r>
        <w:rPr>
          <w:rFonts w:ascii="Arial" w:hAnsi="Arial" w:cs="Arial"/>
          <w:sz w:val="24"/>
          <w:szCs w:val="24"/>
          <w:lang w:eastAsia="pt-BR"/>
        </w:rPr>
        <w:t xml:space="preserve">, que foi </w:t>
      </w:r>
      <w:r w:rsidRPr="00926C92">
        <w:rPr>
          <w:rFonts w:ascii="Arial" w:hAnsi="Arial" w:cs="Arial"/>
          <w:sz w:val="24"/>
          <w:szCs w:val="24"/>
          <w:lang w:eastAsia="pt-BR"/>
        </w:rPr>
        <w:t>realizada através de uma pesquisa de campo.</w:t>
      </w:r>
      <w:r>
        <w:rPr>
          <w:rFonts w:ascii="Arial" w:hAnsi="Arial" w:cs="Arial"/>
          <w:sz w:val="24"/>
          <w:szCs w:val="24"/>
          <w:lang w:eastAsia="pt-BR"/>
        </w:rPr>
        <w:t xml:space="preserve"> </w:t>
      </w:r>
      <w:r w:rsidRPr="00926C92">
        <w:rPr>
          <w:rFonts w:ascii="Arial" w:hAnsi="Arial" w:cs="Arial"/>
          <w:sz w:val="24"/>
          <w:szCs w:val="24"/>
          <w:lang w:eastAsia="pt-BR"/>
        </w:rPr>
        <w:t>Os pa</w:t>
      </w:r>
      <w:r>
        <w:rPr>
          <w:rFonts w:ascii="Arial" w:hAnsi="Arial" w:cs="Arial"/>
          <w:sz w:val="24"/>
          <w:szCs w:val="24"/>
          <w:lang w:eastAsia="pt-BR"/>
        </w:rPr>
        <w:t>rticipantes da pesquisa foram</w:t>
      </w:r>
      <w:r w:rsidRPr="00926C92">
        <w:rPr>
          <w:rFonts w:ascii="Arial" w:hAnsi="Arial" w:cs="Arial"/>
          <w:sz w:val="24"/>
          <w:szCs w:val="24"/>
          <w:lang w:eastAsia="pt-BR"/>
        </w:rPr>
        <w:t xml:space="preserve"> universitários, acima de 18 anos, matriculados nos cursos de Biomedicina, </w:t>
      </w:r>
      <w:r>
        <w:rPr>
          <w:rFonts w:ascii="Arial" w:hAnsi="Arial" w:cs="Arial"/>
          <w:sz w:val="24"/>
          <w:szCs w:val="24"/>
          <w:lang w:eastAsia="pt-BR"/>
        </w:rPr>
        <w:t xml:space="preserve">Farmácia, </w:t>
      </w:r>
      <w:r w:rsidRPr="00926C92">
        <w:rPr>
          <w:rFonts w:ascii="Arial" w:hAnsi="Arial" w:cs="Arial"/>
          <w:sz w:val="24"/>
          <w:szCs w:val="24"/>
          <w:lang w:eastAsia="pt-BR"/>
        </w:rPr>
        <w:t>Medicina</w:t>
      </w:r>
      <w:r>
        <w:rPr>
          <w:rFonts w:ascii="Arial" w:hAnsi="Arial" w:cs="Arial"/>
          <w:sz w:val="24"/>
          <w:szCs w:val="24"/>
          <w:lang w:eastAsia="pt-BR"/>
        </w:rPr>
        <w:t xml:space="preserve"> e Psicologia </w:t>
      </w:r>
      <w:r w:rsidRPr="00926C92">
        <w:rPr>
          <w:rFonts w:ascii="Arial" w:hAnsi="Arial" w:cs="Arial"/>
          <w:sz w:val="24"/>
          <w:szCs w:val="24"/>
          <w:lang w:eastAsia="pt-BR"/>
        </w:rPr>
        <w:t>de uma instituição privada de ensino superior de Curitiba</w:t>
      </w:r>
      <w:r>
        <w:rPr>
          <w:rFonts w:ascii="Arial" w:hAnsi="Arial" w:cs="Arial"/>
          <w:sz w:val="24"/>
          <w:szCs w:val="24"/>
          <w:lang w:eastAsia="pt-BR"/>
        </w:rPr>
        <w:t>. Os indivíduos foram</w:t>
      </w:r>
      <w:r w:rsidRPr="00926C92">
        <w:rPr>
          <w:rFonts w:ascii="Arial" w:hAnsi="Arial" w:cs="Arial"/>
          <w:sz w:val="24"/>
          <w:szCs w:val="24"/>
          <w:lang w:eastAsia="pt-BR"/>
        </w:rPr>
        <w:t xml:space="preserve"> convidados a participar do e</w:t>
      </w:r>
      <w:r w:rsidR="00F57903">
        <w:rPr>
          <w:rFonts w:ascii="Arial" w:hAnsi="Arial" w:cs="Arial"/>
          <w:sz w:val="24"/>
          <w:szCs w:val="24"/>
          <w:lang w:eastAsia="pt-BR"/>
        </w:rPr>
        <w:t>studo por meio do preenchimento</w:t>
      </w:r>
      <w:r w:rsidRPr="00926C92">
        <w:rPr>
          <w:rFonts w:ascii="Arial" w:hAnsi="Arial" w:cs="Arial"/>
          <w:sz w:val="24"/>
          <w:szCs w:val="24"/>
          <w:lang w:eastAsia="pt-BR"/>
        </w:rPr>
        <w:t xml:space="preserve"> de um Termo de Consentimento Livre e Esclarecido</w:t>
      </w:r>
      <w:r w:rsidR="00F57903">
        <w:rPr>
          <w:rFonts w:ascii="Arial" w:hAnsi="Arial" w:cs="Arial"/>
          <w:sz w:val="24"/>
          <w:szCs w:val="24"/>
          <w:lang w:eastAsia="pt-BR"/>
        </w:rPr>
        <w:t xml:space="preserve"> e dois questionários.</w:t>
      </w:r>
      <w:r w:rsidR="00453F01" w:rsidRPr="00453F01">
        <w:rPr>
          <w:rFonts w:ascii="Arial" w:hAnsi="Arial" w:cs="Arial"/>
          <w:sz w:val="24"/>
          <w:szCs w:val="24"/>
          <w:lang w:eastAsia="pt-BR"/>
        </w:rPr>
        <w:t xml:space="preserve"> </w:t>
      </w:r>
      <w:r w:rsidR="00453F01" w:rsidRPr="00926C92">
        <w:rPr>
          <w:rFonts w:ascii="Arial" w:hAnsi="Arial" w:cs="Arial"/>
          <w:sz w:val="24"/>
          <w:szCs w:val="24"/>
          <w:lang w:eastAsia="pt-BR"/>
        </w:rPr>
        <w:t>P</w:t>
      </w:r>
      <w:r w:rsidR="00453F01">
        <w:rPr>
          <w:rFonts w:ascii="Arial" w:hAnsi="Arial" w:cs="Arial"/>
          <w:sz w:val="24"/>
          <w:szCs w:val="24"/>
          <w:lang w:eastAsia="pt-BR"/>
        </w:rPr>
        <w:t>ara o estudo ser efetivado, este foi</w:t>
      </w:r>
      <w:r w:rsidR="00453F01" w:rsidRPr="00926C92">
        <w:rPr>
          <w:rFonts w:ascii="Arial" w:hAnsi="Arial" w:cs="Arial"/>
          <w:sz w:val="24"/>
          <w:szCs w:val="24"/>
          <w:lang w:eastAsia="pt-BR"/>
        </w:rPr>
        <w:t xml:space="preserve"> primeiramente submetido à análise de um Comitê de Ética em Pesquisas</w:t>
      </w:r>
      <w:r w:rsidR="00453F01">
        <w:rPr>
          <w:rFonts w:ascii="Arial" w:hAnsi="Arial" w:cs="Arial"/>
          <w:sz w:val="24"/>
          <w:szCs w:val="24"/>
          <w:lang w:eastAsia="pt-BR"/>
        </w:rPr>
        <w:t xml:space="preserve">. </w:t>
      </w:r>
    </w:p>
    <w:p w:rsidR="00D56582" w:rsidRDefault="00D56582" w:rsidP="00453F01">
      <w:pPr>
        <w:spacing w:after="0" w:line="360" w:lineRule="auto"/>
        <w:ind w:firstLine="851"/>
        <w:jc w:val="both"/>
        <w:rPr>
          <w:rFonts w:ascii="Arial" w:hAnsi="Arial" w:cs="Arial"/>
          <w:sz w:val="24"/>
          <w:szCs w:val="24"/>
          <w:lang w:eastAsia="pt-BR"/>
        </w:rPr>
      </w:pPr>
      <w:r>
        <w:rPr>
          <w:rFonts w:ascii="Arial" w:hAnsi="Arial" w:cs="Arial"/>
          <w:sz w:val="24"/>
          <w:szCs w:val="24"/>
          <w:lang w:eastAsia="pt-BR"/>
        </w:rPr>
        <w:t xml:space="preserve">Para a construção do embasamento teórico realizou-se uma revisão bibliográfica </w:t>
      </w:r>
      <w:r w:rsidR="00453F01">
        <w:rPr>
          <w:rFonts w:ascii="Arial" w:hAnsi="Arial" w:cs="Arial"/>
          <w:sz w:val="24"/>
          <w:szCs w:val="24"/>
          <w:lang w:eastAsia="pt-BR"/>
        </w:rPr>
        <w:t xml:space="preserve">que </w:t>
      </w:r>
      <w:r>
        <w:rPr>
          <w:rFonts w:ascii="Arial" w:hAnsi="Arial" w:cs="Arial"/>
          <w:sz w:val="24"/>
          <w:szCs w:val="24"/>
          <w:lang w:eastAsia="pt-BR"/>
        </w:rPr>
        <w:t>incluiu a consulta de bases de dados da Scielo e Google Acadêmico, livros, revistas e artigos com as palavras chaves “estresse”, “qualidade de vida de universitário”, “questionários sobre estresse” e “questionários qualidade de vida”</w:t>
      </w:r>
      <w:r w:rsidR="00453F01">
        <w:rPr>
          <w:rFonts w:ascii="Arial" w:hAnsi="Arial" w:cs="Arial"/>
          <w:sz w:val="24"/>
          <w:szCs w:val="24"/>
          <w:lang w:eastAsia="pt-BR"/>
        </w:rPr>
        <w:t xml:space="preserve">. </w:t>
      </w:r>
      <w:r>
        <w:rPr>
          <w:rFonts w:ascii="Arial" w:hAnsi="Arial" w:cs="Arial"/>
          <w:sz w:val="24"/>
          <w:szCs w:val="24"/>
          <w:lang w:eastAsia="pt-BR"/>
        </w:rPr>
        <w:t xml:space="preserve">Para coletar as informações foram </w:t>
      </w:r>
      <w:r w:rsidRPr="00926C92">
        <w:rPr>
          <w:rFonts w:ascii="Arial" w:hAnsi="Arial" w:cs="Arial"/>
          <w:sz w:val="24"/>
          <w:szCs w:val="24"/>
          <w:lang w:eastAsia="pt-BR"/>
        </w:rPr>
        <w:t>utilizados dois questionários</w:t>
      </w:r>
      <w:r>
        <w:rPr>
          <w:rFonts w:ascii="Arial" w:hAnsi="Arial" w:cs="Arial"/>
          <w:sz w:val="24"/>
          <w:szCs w:val="24"/>
          <w:lang w:eastAsia="pt-BR"/>
        </w:rPr>
        <w:t xml:space="preserve"> já validados</w:t>
      </w:r>
      <w:r w:rsidRPr="00926C92">
        <w:rPr>
          <w:rFonts w:ascii="Arial" w:hAnsi="Arial" w:cs="Arial"/>
          <w:sz w:val="24"/>
          <w:szCs w:val="24"/>
          <w:lang w:eastAsia="pt-BR"/>
        </w:rPr>
        <w:t>: a Escala de Estresse Percebido e Qualidade de Vida SF-3</w:t>
      </w:r>
      <w:r>
        <w:rPr>
          <w:rFonts w:ascii="Arial" w:hAnsi="Arial" w:cs="Arial"/>
          <w:sz w:val="24"/>
          <w:szCs w:val="24"/>
          <w:lang w:eastAsia="pt-BR"/>
        </w:rPr>
        <w:t xml:space="preserve">6 </w:t>
      </w:r>
      <w:r w:rsidR="00D5567D">
        <w:rPr>
          <w:rFonts w:ascii="Arial" w:hAnsi="Arial" w:cs="Arial"/>
          <w:sz w:val="24"/>
          <w:szCs w:val="24"/>
          <w:lang w:eastAsia="pt-BR"/>
        </w:rPr>
        <w:t>Brasil</w:t>
      </w:r>
      <w:r w:rsidR="00066E45">
        <w:rPr>
          <w:rFonts w:ascii="Arial" w:hAnsi="Arial" w:cs="Arial"/>
          <w:sz w:val="24"/>
          <w:szCs w:val="24"/>
          <w:lang w:eastAsia="pt-BR"/>
        </w:rPr>
        <w:t>.</w:t>
      </w:r>
      <w:r>
        <w:rPr>
          <w:rFonts w:ascii="Arial" w:hAnsi="Arial" w:cs="Arial"/>
          <w:sz w:val="24"/>
          <w:szCs w:val="24"/>
          <w:lang w:eastAsia="pt-BR"/>
        </w:rPr>
        <w:t xml:space="preserve"> Os dados coletados foram</w:t>
      </w:r>
      <w:r w:rsidR="00453F01">
        <w:rPr>
          <w:rFonts w:ascii="Arial" w:hAnsi="Arial" w:cs="Arial"/>
          <w:sz w:val="24"/>
          <w:szCs w:val="24"/>
          <w:lang w:eastAsia="pt-BR"/>
        </w:rPr>
        <w:t xml:space="preserve"> analisados estatisticamente e</w:t>
      </w:r>
      <w:r w:rsidRPr="00926C92">
        <w:rPr>
          <w:rFonts w:ascii="Arial" w:hAnsi="Arial" w:cs="Arial"/>
          <w:sz w:val="24"/>
          <w:szCs w:val="24"/>
          <w:lang w:eastAsia="pt-BR"/>
        </w:rPr>
        <w:t xml:space="preserve"> transformados em tabelas e gráficos</w:t>
      </w:r>
      <w:r>
        <w:rPr>
          <w:rFonts w:ascii="Arial" w:hAnsi="Arial" w:cs="Arial"/>
          <w:sz w:val="24"/>
          <w:szCs w:val="24"/>
          <w:lang w:eastAsia="pt-BR"/>
        </w:rPr>
        <w:t>.</w:t>
      </w:r>
    </w:p>
    <w:p w:rsidR="00D56582" w:rsidRDefault="00D56582" w:rsidP="0084659F">
      <w:pPr>
        <w:spacing w:after="0" w:line="360" w:lineRule="auto"/>
        <w:ind w:firstLine="851"/>
        <w:jc w:val="both"/>
        <w:rPr>
          <w:rFonts w:ascii="Arial" w:hAnsi="Arial" w:cs="Arial"/>
          <w:sz w:val="24"/>
          <w:szCs w:val="24"/>
          <w:lang w:eastAsia="pt-BR"/>
        </w:rPr>
      </w:pPr>
    </w:p>
    <w:p w:rsidR="00D56582" w:rsidRPr="00404740" w:rsidRDefault="00404740" w:rsidP="00404740">
      <w:pPr>
        <w:spacing w:after="0" w:line="360" w:lineRule="auto"/>
        <w:jc w:val="both"/>
        <w:rPr>
          <w:rFonts w:ascii="Arial" w:hAnsi="Arial" w:cs="Arial"/>
          <w:b/>
          <w:sz w:val="24"/>
          <w:szCs w:val="24"/>
          <w:lang w:eastAsia="pt-BR"/>
        </w:rPr>
      </w:pPr>
      <w:r w:rsidRPr="00404740">
        <w:rPr>
          <w:rFonts w:ascii="Arial" w:hAnsi="Arial" w:cs="Arial"/>
          <w:b/>
          <w:sz w:val="24"/>
          <w:szCs w:val="24"/>
          <w:lang w:eastAsia="pt-BR"/>
        </w:rPr>
        <w:t xml:space="preserve">RESULTADOS </w:t>
      </w:r>
    </w:p>
    <w:p w:rsidR="00D56582" w:rsidRDefault="00D56582" w:rsidP="0084659F">
      <w:pPr>
        <w:spacing w:after="0" w:line="360" w:lineRule="auto"/>
        <w:ind w:firstLine="708"/>
        <w:jc w:val="both"/>
        <w:rPr>
          <w:rFonts w:ascii="Arial" w:hAnsi="Arial" w:cs="Arial"/>
          <w:sz w:val="24"/>
          <w:szCs w:val="24"/>
        </w:rPr>
      </w:pPr>
    </w:p>
    <w:p w:rsidR="00D56582" w:rsidRPr="00171B1E" w:rsidRDefault="00D56582" w:rsidP="0084659F">
      <w:pPr>
        <w:spacing w:after="0" w:line="360" w:lineRule="auto"/>
        <w:ind w:firstLine="708"/>
        <w:jc w:val="both"/>
        <w:rPr>
          <w:rFonts w:ascii="Arial" w:hAnsi="Arial" w:cs="Arial"/>
          <w:sz w:val="24"/>
          <w:szCs w:val="24"/>
        </w:rPr>
      </w:pPr>
      <w:r w:rsidRPr="00171B1E">
        <w:rPr>
          <w:rFonts w:ascii="Arial" w:hAnsi="Arial" w:cs="Arial"/>
          <w:sz w:val="24"/>
          <w:szCs w:val="24"/>
        </w:rPr>
        <w:t>Participaram do estudo 81 estud</w:t>
      </w:r>
      <w:r w:rsidR="007B2C94">
        <w:rPr>
          <w:rFonts w:ascii="Arial" w:hAnsi="Arial" w:cs="Arial"/>
          <w:sz w:val="24"/>
          <w:szCs w:val="24"/>
        </w:rPr>
        <w:t>antes que</w:t>
      </w:r>
      <w:r w:rsidRPr="00171B1E">
        <w:rPr>
          <w:rFonts w:ascii="Arial" w:hAnsi="Arial" w:cs="Arial"/>
          <w:sz w:val="24"/>
          <w:szCs w:val="24"/>
        </w:rPr>
        <w:t xml:space="preserve"> pertenciam ao primeiro período e estavam divididos entre os cursos de Biomedicina (n=17), Farmácia (n=9), Medicina (n=30) e Psicologia (n=25). A coleta de dados ocorreu durante três dias nos </w:t>
      </w:r>
      <w:r w:rsidRPr="00171B1E">
        <w:rPr>
          <w:rFonts w:ascii="Arial" w:hAnsi="Arial" w:cs="Arial"/>
          <w:sz w:val="24"/>
          <w:szCs w:val="24"/>
        </w:rPr>
        <w:lastRenderedPageBreak/>
        <w:t xml:space="preserve">períodos da tarde e da noite durante o mês de abril, em uma Faculdade particular de Curitiba. </w:t>
      </w:r>
    </w:p>
    <w:p w:rsidR="00D56582" w:rsidRDefault="00D56582" w:rsidP="00F57903">
      <w:pPr>
        <w:spacing w:after="0" w:line="360" w:lineRule="auto"/>
        <w:ind w:firstLine="708"/>
        <w:jc w:val="both"/>
        <w:rPr>
          <w:rFonts w:ascii="Arial" w:hAnsi="Arial" w:cs="Arial"/>
          <w:sz w:val="24"/>
          <w:szCs w:val="24"/>
        </w:rPr>
      </w:pPr>
      <w:r>
        <w:rPr>
          <w:rFonts w:ascii="Arial" w:hAnsi="Arial" w:cs="Arial"/>
          <w:sz w:val="24"/>
          <w:szCs w:val="24"/>
        </w:rPr>
        <w:t>A tabela 1 apresenta</w:t>
      </w:r>
      <w:r w:rsidRPr="00171B1E">
        <w:rPr>
          <w:rFonts w:ascii="Arial" w:hAnsi="Arial" w:cs="Arial"/>
          <w:sz w:val="24"/>
          <w:szCs w:val="24"/>
        </w:rPr>
        <w:t xml:space="preserve"> os valores de média, desvio padrão, mediana, máximo e mínimo obtidos para a Escala de Estresse Percebido.</w:t>
      </w:r>
    </w:p>
    <w:p w:rsidR="00F57903" w:rsidRDefault="00F57903" w:rsidP="00F57903">
      <w:pPr>
        <w:spacing w:after="0" w:line="360" w:lineRule="auto"/>
        <w:ind w:firstLine="708"/>
        <w:jc w:val="both"/>
        <w:rPr>
          <w:rFonts w:ascii="Arial" w:hAnsi="Arial" w:cs="Arial"/>
          <w:sz w:val="24"/>
          <w:szCs w:val="24"/>
        </w:rPr>
      </w:pPr>
    </w:p>
    <w:p w:rsidR="00D56582" w:rsidRPr="00112735" w:rsidRDefault="00D56582" w:rsidP="0084659F">
      <w:pPr>
        <w:pStyle w:val="Legenda"/>
        <w:keepNext/>
        <w:spacing w:after="0"/>
        <w:rPr>
          <w:rFonts w:ascii="Arial" w:hAnsi="Arial" w:cs="Arial"/>
          <w:b w:val="0"/>
          <w:color w:val="auto"/>
          <w:sz w:val="20"/>
        </w:rPr>
      </w:pPr>
      <w:bookmarkStart w:id="1" w:name="_Toc421525615"/>
      <w:r w:rsidRPr="00112735">
        <w:rPr>
          <w:rFonts w:ascii="Arial" w:hAnsi="Arial" w:cs="Arial"/>
          <w:b w:val="0"/>
          <w:color w:val="auto"/>
          <w:sz w:val="20"/>
        </w:rPr>
        <w:t xml:space="preserve">Tabela </w:t>
      </w:r>
      <w:r>
        <w:rPr>
          <w:rFonts w:ascii="Arial" w:hAnsi="Arial" w:cs="Arial"/>
          <w:b w:val="0"/>
          <w:color w:val="auto"/>
          <w:sz w:val="20"/>
        </w:rPr>
        <w:t>1</w:t>
      </w:r>
      <w:r w:rsidRPr="00112735">
        <w:rPr>
          <w:rFonts w:ascii="Arial" w:hAnsi="Arial" w:cs="Arial"/>
          <w:b w:val="0"/>
          <w:color w:val="auto"/>
          <w:sz w:val="20"/>
        </w:rPr>
        <w:t xml:space="preserve"> Escala de Estresse Percebido</w:t>
      </w:r>
      <w:r>
        <w:rPr>
          <w:rFonts w:ascii="Arial" w:hAnsi="Arial" w:cs="Arial"/>
          <w:b w:val="0"/>
          <w:color w:val="auto"/>
          <w:sz w:val="20"/>
        </w:rPr>
        <w:t>.</w:t>
      </w:r>
      <w:bookmarkEnd w:id="1"/>
    </w:p>
    <w:tbl>
      <w:tblPr>
        <w:tblW w:w="3636" w:type="dxa"/>
        <w:jc w:val="center"/>
        <w:tblCellMar>
          <w:left w:w="70" w:type="dxa"/>
          <w:right w:w="70" w:type="dxa"/>
        </w:tblCellMar>
        <w:tblLook w:val="00A0" w:firstRow="1" w:lastRow="0" w:firstColumn="1" w:lastColumn="0" w:noHBand="0" w:noVBand="0"/>
      </w:tblPr>
      <w:tblGrid>
        <w:gridCol w:w="2727"/>
        <w:gridCol w:w="909"/>
      </w:tblGrid>
      <w:tr w:rsidR="00D56582" w:rsidRPr="00EC1CD3" w:rsidTr="0054752E">
        <w:trPr>
          <w:trHeight w:val="300"/>
          <w:jc w:val="center"/>
        </w:trPr>
        <w:tc>
          <w:tcPr>
            <w:tcW w:w="3636" w:type="dxa"/>
            <w:gridSpan w:val="2"/>
            <w:tcBorders>
              <w:top w:val="nil"/>
              <w:left w:val="nil"/>
              <w:bottom w:val="single" w:sz="4" w:space="0" w:color="auto"/>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ESCALA DE ESTRESSE PERCEBIDO</w:t>
            </w:r>
            <w:r>
              <w:rPr>
                <w:rFonts w:ascii="Arial" w:hAnsi="Arial" w:cs="Arial"/>
                <w:color w:val="000000"/>
                <w:sz w:val="24"/>
                <w:szCs w:val="24"/>
                <w:lang w:eastAsia="pt-BR"/>
              </w:rPr>
              <w:t xml:space="preserve">                    </w:t>
            </w:r>
          </w:p>
        </w:tc>
      </w:tr>
      <w:tr w:rsidR="00D56582" w:rsidRPr="00EC1CD3" w:rsidTr="0054752E">
        <w:trPr>
          <w:trHeight w:val="300"/>
          <w:jc w:val="center"/>
        </w:trPr>
        <w:tc>
          <w:tcPr>
            <w:tcW w:w="2727" w:type="dxa"/>
            <w:tcBorders>
              <w:top w:val="nil"/>
              <w:left w:val="nil"/>
              <w:bottom w:val="nil"/>
              <w:right w:val="nil"/>
            </w:tcBorders>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Média</w:t>
            </w:r>
          </w:p>
        </w:tc>
        <w:tc>
          <w:tcPr>
            <w:tcW w:w="909" w:type="dxa"/>
            <w:tcBorders>
              <w:top w:val="nil"/>
              <w:left w:val="single" w:sz="4" w:space="0" w:color="auto"/>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29,31</w:t>
            </w:r>
          </w:p>
        </w:tc>
      </w:tr>
      <w:tr w:rsidR="00D56582" w:rsidRPr="00EC1CD3" w:rsidTr="0054752E">
        <w:trPr>
          <w:trHeight w:val="300"/>
          <w:jc w:val="center"/>
        </w:trPr>
        <w:tc>
          <w:tcPr>
            <w:tcW w:w="2727" w:type="dxa"/>
            <w:tcBorders>
              <w:top w:val="nil"/>
              <w:left w:val="nil"/>
              <w:bottom w:val="nil"/>
              <w:right w:val="nil"/>
            </w:tcBorders>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Desvio Padrão</w:t>
            </w:r>
          </w:p>
        </w:tc>
        <w:tc>
          <w:tcPr>
            <w:tcW w:w="909" w:type="dxa"/>
            <w:tcBorders>
              <w:top w:val="nil"/>
              <w:left w:val="single" w:sz="4" w:space="0" w:color="auto"/>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8,44</w:t>
            </w:r>
          </w:p>
        </w:tc>
      </w:tr>
      <w:tr w:rsidR="00D56582" w:rsidRPr="00EC1CD3" w:rsidTr="0054752E">
        <w:trPr>
          <w:trHeight w:val="300"/>
          <w:jc w:val="center"/>
        </w:trPr>
        <w:tc>
          <w:tcPr>
            <w:tcW w:w="2727" w:type="dxa"/>
            <w:tcBorders>
              <w:top w:val="nil"/>
              <w:left w:val="nil"/>
              <w:bottom w:val="nil"/>
              <w:right w:val="nil"/>
            </w:tcBorders>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Mediana</w:t>
            </w:r>
          </w:p>
        </w:tc>
        <w:tc>
          <w:tcPr>
            <w:tcW w:w="909" w:type="dxa"/>
            <w:tcBorders>
              <w:top w:val="nil"/>
              <w:left w:val="single" w:sz="4" w:space="0" w:color="auto"/>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31</w:t>
            </w:r>
          </w:p>
        </w:tc>
      </w:tr>
      <w:tr w:rsidR="00D56582" w:rsidRPr="00EC1CD3" w:rsidTr="0054752E">
        <w:trPr>
          <w:trHeight w:val="300"/>
          <w:jc w:val="center"/>
        </w:trPr>
        <w:tc>
          <w:tcPr>
            <w:tcW w:w="2727" w:type="dxa"/>
            <w:tcBorders>
              <w:top w:val="nil"/>
              <w:left w:val="nil"/>
              <w:bottom w:val="nil"/>
              <w:right w:val="nil"/>
            </w:tcBorders>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Máximo</w:t>
            </w:r>
          </w:p>
        </w:tc>
        <w:tc>
          <w:tcPr>
            <w:tcW w:w="909" w:type="dxa"/>
            <w:tcBorders>
              <w:top w:val="nil"/>
              <w:left w:val="single" w:sz="4" w:space="0" w:color="auto"/>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44</w:t>
            </w:r>
          </w:p>
        </w:tc>
      </w:tr>
      <w:tr w:rsidR="00D56582" w:rsidRPr="00EC1CD3" w:rsidTr="0054752E">
        <w:trPr>
          <w:trHeight w:val="300"/>
          <w:jc w:val="center"/>
        </w:trPr>
        <w:tc>
          <w:tcPr>
            <w:tcW w:w="2727" w:type="dxa"/>
            <w:tcBorders>
              <w:top w:val="nil"/>
              <w:left w:val="nil"/>
              <w:bottom w:val="nil"/>
              <w:right w:val="nil"/>
            </w:tcBorders>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Mínimo</w:t>
            </w:r>
          </w:p>
        </w:tc>
        <w:tc>
          <w:tcPr>
            <w:tcW w:w="909" w:type="dxa"/>
            <w:tcBorders>
              <w:top w:val="nil"/>
              <w:left w:val="single" w:sz="4" w:space="0" w:color="auto"/>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12</w:t>
            </w:r>
          </w:p>
        </w:tc>
      </w:tr>
      <w:tr w:rsidR="00D56582" w:rsidRPr="00EC1CD3" w:rsidTr="0054752E">
        <w:trPr>
          <w:trHeight w:val="300"/>
          <w:jc w:val="center"/>
        </w:trPr>
        <w:tc>
          <w:tcPr>
            <w:tcW w:w="2727" w:type="dxa"/>
            <w:tcBorders>
              <w:top w:val="nil"/>
              <w:left w:val="nil"/>
              <w:bottom w:val="nil"/>
              <w:right w:val="nil"/>
            </w:tcBorders>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Total da amostra</w:t>
            </w:r>
          </w:p>
        </w:tc>
        <w:tc>
          <w:tcPr>
            <w:tcW w:w="909" w:type="dxa"/>
            <w:tcBorders>
              <w:top w:val="nil"/>
              <w:left w:val="single" w:sz="4" w:space="0" w:color="auto"/>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81</w:t>
            </w:r>
          </w:p>
        </w:tc>
      </w:tr>
    </w:tbl>
    <w:p w:rsidR="00D56582" w:rsidRDefault="00D56582" w:rsidP="0084659F">
      <w:pPr>
        <w:spacing w:after="0" w:line="360" w:lineRule="auto"/>
        <w:rPr>
          <w:rFonts w:ascii="Arial" w:hAnsi="Arial" w:cs="Arial"/>
          <w:sz w:val="24"/>
          <w:szCs w:val="24"/>
        </w:rPr>
      </w:pPr>
      <w:r w:rsidRPr="00830347">
        <w:rPr>
          <w:rFonts w:ascii="Arial" w:hAnsi="Arial" w:cs="Arial"/>
          <w:sz w:val="20"/>
          <w:szCs w:val="20"/>
        </w:rPr>
        <w:t xml:space="preserve">Fonte: </w:t>
      </w:r>
      <w:r>
        <w:rPr>
          <w:rFonts w:ascii="Arial" w:hAnsi="Arial" w:cs="Arial"/>
          <w:sz w:val="20"/>
          <w:szCs w:val="20"/>
        </w:rPr>
        <w:t>Dados da pesquisa.</w:t>
      </w:r>
    </w:p>
    <w:p w:rsidR="00D56582" w:rsidRPr="00171B1E" w:rsidRDefault="00D56582" w:rsidP="0084659F">
      <w:pPr>
        <w:spacing w:after="0" w:line="360" w:lineRule="auto"/>
        <w:ind w:firstLine="708"/>
        <w:jc w:val="both"/>
        <w:rPr>
          <w:rFonts w:ascii="Arial" w:hAnsi="Arial" w:cs="Arial"/>
          <w:sz w:val="24"/>
          <w:szCs w:val="24"/>
        </w:rPr>
      </w:pPr>
      <w:r w:rsidRPr="00171B1E">
        <w:rPr>
          <w:rFonts w:ascii="Arial" w:hAnsi="Arial" w:cs="Arial"/>
          <w:sz w:val="24"/>
          <w:szCs w:val="24"/>
        </w:rPr>
        <w:t>A Escala de Estresse Percebido avalia o grau de percepção pelo indivíduo de situações estressantes, de forma global e independentemente dos agentes estressores</w:t>
      </w:r>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 "citationItems" : [ { "id" : "ITEM-1", "itemData" : { "DOI" : "10.2307/2136404", "ISBN" : "00221465", "ISSN" : "00221465", "PMID" : "6668417", "abstract" : "This paper presents evidence from three samples, two of college students and one of partici- pants in a community smoking-cessation program, for the reliability and validity of a 14-item instrument, the Perceived Stress Scale (PSS), designed to measure the degree to which situations in one's life are appraised as stressful. The PSS showed adequate reliability and, as predicted, was correlated with life-event scores, depressive and physical symptomatology, utilization of health services, social anxiety, and smoking-reduction maintenance. In all com- parisons, the PSS was a better predictor of the outcome in question than were life-event scores. When compared to a depressive symptomatology scale, the PSS was found to measure a different and independently predictive construct. Additional data indicate adequate reliability and validity of a four-item version of the PSS for telephone interviews. The PSS is suggested for examining the role of nonspecific appraised stress in the etiology of disease and behavioral disorders and as an outcome measure of experienced levels of stress.", "author" : [ { "dropping-particle" : "", "family" : "Cohen", "given" : "S", "non-dropping-particle" : "", "parse-names" : false, "suffix" : "" }, { "dropping-particle" : "", "family" : "Kamarck", "given" : "T", "non-dropping-particle" : "", "parse-names" : false, "suffix" : "" }, { "dropping-particle" : "", "family" : "Mermelstein", "given" : "R", "non-dropping-particle" : "", "parse-names" : false, "suffix" : "" } ], "container-title" : "Journal of health and social behavior", "id" : "ITEM-1", "issue" : "4", "issued" : { "date-parts" : [ [ "1983" ] ] }, "page" : "385-396", "title" : "A global measure of perceived stress.", "type" : "article-journal", "volume" : "24" }, "uris" : [ "http://www.mendeley.com/documents/?uuid=5cb69283-3398-4f41-8c79-4217cc348382" ] } ], "mendeley" : { "formattedCitation" : "(COHEN; KAMARCK; MERMELSTEIN, 1983)", "plainTextFormattedCitation" : "(COHEN; KAMARCK; MERMELSTEIN, 1983)", "previouslyFormattedCitation" : "(COHEN; KAMARCK; MERMELSTEIN, 1983)" }, "properties" : { "noteIndex" : 0 }, "schema" : "https://github.com/citation-style-language/schema/raw/master/csl-citation.json" }</w:instrText>
      </w:r>
      <w:r>
        <w:rPr>
          <w:rFonts w:ascii="Arial" w:hAnsi="Arial" w:cs="Arial"/>
          <w:sz w:val="24"/>
          <w:szCs w:val="24"/>
        </w:rPr>
        <w:fldChar w:fldCharType="separate"/>
      </w:r>
      <w:r w:rsidRPr="00BA2011">
        <w:rPr>
          <w:rFonts w:ascii="Arial" w:hAnsi="Arial" w:cs="Arial"/>
          <w:noProof/>
          <w:sz w:val="24"/>
          <w:szCs w:val="24"/>
        </w:rPr>
        <w:t>(COHEN; KAMARCK; MERMELSTEIN, 1983)</w:t>
      </w:r>
      <w:r>
        <w:rPr>
          <w:rFonts w:ascii="Arial" w:hAnsi="Arial" w:cs="Arial"/>
          <w:sz w:val="24"/>
          <w:szCs w:val="24"/>
        </w:rPr>
        <w:fldChar w:fldCharType="end"/>
      </w:r>
      <w:r w:rsidRPr="00A52C15">
        <w:rPr>
          <w:rFonts w:ascii="Arial" w:hAnsi="Arial" w:cs="Arial"/>
          <w:sz w:val="24"/>
          <w:szCs w:val="24"/>
        </w:rPr>
        <w:t xml:space="preserve">. </w:t>
      </w:r>
      <w:r w:rsidRPr="00171B1E">
        <w:rPr>
          <w:rFonts w:ascii="Arial" w:hAnsi="Arial" w:cs="Arial"/>
          <w:sz w:val="24"/>
          <w:szCs w:val="24"/>
        </w:rPr>
        <w:t>O escore</w:t>
      </w:r>
      <w:r w:rsidRPr="00171B1E">
        <w:rPr>
          <w:rFonts w:ascii="Arial" w:hAnsi="Arial" w:cs="Arial"/>
          <w:color w:val="1F497D"/>
          <w:sz w:val="24"/>
          <w:szCs w:val="24"/>
        </w:rPr>
        <w:t xml:space="preserve"> </w:t>
      </w:r>
      <w:r w:rsidRPr="00171B1E">
        <w:rPr>
          <w:rFonts w:ascii="Arial" w:hAnsi="Arial" w:cs="Arial"/>
          <w:sz w:val="24"/>
          <w:szCs w:val="24"/>
        </w:rPr>
        <w:t xml:space="preserve">obtido com a escala pode variar de 0 a 56, sendo que a média da amostra foi de 29,31 </w:t>
      </w:r>
      <w:r w:rsidRPr="00171B1E">
        <w:rPr>
          <w:rFonts w:ascii="Arial" w:hAnsi="Arial" w:cs="Arial"/>
          <w:color w:val="000000"/>
          <w:sz w:val="24"/>
          <w:szCs w:val="24"/>
          <w:shd w:val="clear" w:color="auto" w:fill="FFFFFF"/>
        </w:rPr>
        <w:t xml:space="preserve">± </w:t>
      </w:r>
      <w:r w:rsidRPr="00171B1E">
        <w:rPr>
          <w:rFonts w:ascii="Arial" w:hAnsi="Arial" w:cs="Arial"/>
          <w:sz w:val="24"/>
          <w:szCs w:val="24"/>
        </w:rPr>
        <w:t>8,44. O estudante que apresentou menor escore obteve 12 e o estudante que apresentou maior escore obteve 44.</w:t>
      </w:r>
    </w:p>
    <w:p w:rsidR="00D56582" w:rsidRPr="00171B1E" w:rsidRDefault="00D56582" w:rsidP="0084659F">
      <w:pPr>
        <w:spacing w:after="0" w:line="360" w:lineRule="auto"/>
        <w:ind w:firstLine="708"/>
        <w:jc w:val="both"/>
        <w:rPr>
          <w:rFonts w:ascii="Arial" w:hAnsi="Arial" w:cs="Arial"/>
          <w:sz w:val="24"/>
          <w:szCs w:val="24"/>
        </w:rPr>
      </w:pPr>
      <w:r w:rsidRPr="00171B1E">
        <w:rPr>
          <w:rFonts w:ascii="Arial" w:hAnsi="Arial" w:cs="Arial"/>
          <w:sz w:val="24"/>
          <w:szCs w:val="24"/>
        </w:rPr>
        <w:t>Embora a escala não preveja um valor médio, se este fosse levado em consideração seria igual a 28 (REIS e MARCONCIN, 2014) e se aproximaria da média obtida de 29,31.</w:t>
      </w:r>
    </w:p>
    <w:p w:rsidR="00D56582" w:rsidRPr="00171B1E" w:rsidRDefault="00D56582" w:rsidP="0084659F">
      <w:pPr>
        <w:spacing w:after="0" w:line="360" w:lineRule="auto"/>
        <w:ind w:firstLine="708"/>
        <w:jc w:val="both"/>
        <w:rPr>
          <w:rFonts w:ascii="Arial" w:hAnsi="Arial" w:cs="Arial"/>
          <w:sz w:val="24"/>
          <w:szCs w:val="24"/>
        </w:rPr>
      </w:pPr>
      <w:r w:rsidRPr="00171B1E">
        <w:rPr>
          <w:rFonts w:ascii="Arial" w:hAnsi="Arial" w:cs="Arial"/>
          <w:sz w:val="24"/>
          <w:szCs w:val="24"/>
        </w:rPr>
        <w:t>Comparando com o estudo realizado por Cohen, Kamarch e Mermelstein (1983), que avaliou duas amostras de universitários (n= 332 e n=114), os valores das médias obtidas (23,18 e 23,67) foram inferiores ao do presente estudo. Segundo Cohen, Kamarch e Marmelstein (1983) o nível de estresse percebido em estudantes que estão no início da vida acadêmica deve se relacionar com a habilidade desses estudantes de se integrar a este meio.</w:t>
      </w:r>
    </w:p>
    <w:p w:rsidR="00D56582" w:rsidRDefault="00D56582" w:rsidP="0084659F">
      <w:pPr>
        <w:spacing w:after="0" w:line="360" w:lineRule="auto"/>
        <w:ind w:firstLine="708"/>
        <w:jc w:val="both"/>
        <w:rPr>
          <w:rFonts w:ascii="Arial" w:hAnsi="Arial" w:cs="Arial"/>
          <w:sz w:val="24"/>
          <w:szCs w:val="24"/>
        </w:rPr>
      </w:pPr>
      <w:r w:rsidRPr="00171B1E">
        <w:rPr>
          <w:rFonts w:ascii="Arial" w:hAnsi="Arial" w:cs="Arial"/>
          <w:sz w:val="24"/>
          <w:szCs w:val="24"/>
        </w:rPr>
        <w:t>Quando avaliadas as médias em relação aos cursos obteve-se os re</w:t>
      </w:r>
      <w:r w:rsidR="00EA4C9B">
        <w:rPr>
          <w:rFonts w:ascii="Arial" w:hAnsi="Arial" w:cs="Arial"/>
          <w:sz w:val="24"/>
          <w:szCs w:val="24"/>
        </w:rPr>
        <w:t>sultados de acordo com a</w:t>
      </w:r>
      <w:r>
        <w:rPr>
          <w:rFonts w:ascii="Arial" w:hAnsi="Arial" w:cs="Arial"/>
          <w:sz w:val="24"/>
          <w:szCs w:val="24"/>
        </w:rPr>
        <w:t xml:space="preserve"> tabela 2.</w:t>
      </w:r>
    </w:p>
    <w:p w:rsidR="00D56582" w:rsidRPr="00112735" w:rsidRDefault="00D56582" w:rsidP="004E4F9E">
      <w:pPr>
        <w:pStyle w:val="Legenda"/>
        <w:keepNext/>
        <w:spacing w:after="0"/>
        <w:rPr>
          <w:rFonts w:ascii="Arial" w:hAnsi="Arial" w:cs="Arial"/>
          <w:b w:val="0"/>
          <w:color w:val="auto"/>
        </w:rPr>
      </w:pPr>
      <w:bookmarkStart w:id="2" w:name="_Toc421525616"/>
      <w:r w:rsidRPr="00112735">
        <w:rPr>
          <w:rFonts w:ascii="Arial" w:hAnsi="Arial" w:cs="Arial"/>
          <w:b w:val="0"/>
          <w:color w:val="auto"/>
          <w:sz w:val="20"/>
        </w:rPr>
        <w:t xml:space="preserve">Tabela </w:t>
      </w:r>
      <w:r>
        <w:rPr>
          <w:rFonts w:ascii="Arial" w:hAnsi="Arial" w:cs="Arial"/>
          <w:b w:val="0"/>
          <w:color w:val="auto"/>
          <w:sz w:val="20"/>
        </w:rPr>
        <w:t>2</w:t>
      </w:r>
      <w:r w:rsidRPr="00112735">
        <w:rPr>
          <w:rFonts w:ascii="Arial" w:hAnsi="Arial" w:cs="Arial"/>
          <w:b w:val="0"/>
          <w:color w:val="auto"/>
          <w:sz w:val="20"/>
        </w:rPr>
        <w:t xml:space="preserve"> Estatística descritiva da Escala de Estresse Percebido de acordo com o curso</w:t>
      </w:r>
      <w:bookmarkEnd w:id="2"/>
    </w:p>
    <w:tbl>
      <w:tblPr>
        <w:tblW w:w="6695" w:type="dxa"/>
        <w:jc w:val="center"/>
        <w:tblCellMar>
          <w:left w:w="70" w:type="dxa"/>
          <w:right w:w="70" w:type="dxa"/>
        </w:tblCellMar>
        <w:tblLook w:val="00A0" w:firstRow="1" w:lastRow="0" w:firstColumn="1" w:lastColumn="0" w:noHBand="0" w:noVBand="0"/>
      </w:tblPr>
      <w:tblGrid>
        <w:gridCol w:w="1727"/>
        <w:gridCol w:w="901"/>
        <w:gridCol w:w="1919"/>
        <w:gridCol w:w="1114"/>
        <w:gridCol w:w="1034"/>
      </w:tblGrid>
      <w:tr w:rsidR="00D56582" w:rsidRPr="00EC1CD3" w:rsidTr="0054752E">
        <w:trPr>
          <w:trHeight w:val="300"/>
          <w:jc w:val="center"/>
        </w:trPr>
        <w:tc>
          <w:tcPr>
            <w:tcW w:w="6695" w:type="dxa"/>
            <w:gridSpan w:val="5"/>
            <w:tcBorders>
              <w:top w:val="nil"/>
              <w:left w:val="nil"/>
              <w:bottom w:val="single" w:sz="4" w:space="0" w:color="auto"/>
              <w:right w:val="nil"/>
            </w:tcBorders>
            <w:shd w:val="clear" w:color="000000" w:fill="FFFFFF"/>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ESCALA DE ESTRESSE PERCEBIDO</w:t>
            </w:r>
          </w:p>
        </w:tc>
      </w:tr>
      <w:tr w:rsidR="00D56582" w:rsidRPr="00EC1CD3" w:rsidTr="0054752E">
        <w:trPr>
          <w:trHeight w:val="300"/>
          <w:jc w:val="center"/>
        </w:trPr>
        <w:tc>
          <w:tcPr>
            <w:tcW w:w="1727" w:type="dxa"/>
            <w:tcBorders>
              <w:top w:val="nil"/>
              <w:left w:val="nil"/>
              <w:bottom w:val="single" w:sz="4" w:space="0" w:color="auto"/>
              <w:right w:val="nil"/>
            </w:tcBorders>
            <w:shd w:val="clear" w:color="000000" w:fill="FFFFFF"/>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CURSO</w:t>
            </w:r>
          </w:p>
        </w:tc>
        <w:tc>
          <w:tcPr>
            <w:tcW w:w="901" w:type="dxa"/>
            <w:tcBorders>
              <w:top w:val="nil"/>
              <w:left w:val="nil"/>
              <w:bottom w:val="single" w:sz="4" w:space="0" w:color="auto"/>
              <w:right w:val="nil"/>
            </w:tcBorders>
            <w:shd w:val="clear" w:color="000000" w:fill="FFFFFF"/>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MÉDIA</w:t>
            </w:r>
          </w:p>
        </w:tc>
        <w:tc>
          <w:tcPr>
            <w:tcW w:w="1919" w:type="dxa"/>
            <w:tcBorders>
              <w:top w:val="nil"/>
              <w:left w:val="nil"/>
              <w:bottom w:val="single" w:sz="4" w:space="0" w:color="auto"/>
              <w:right w:val="nil"/>
            </w:tcBorders>
            <w:shd w:val="clear" w:color="000000" w:fill="FFFFFF"/>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DESVIO PADRÃO</w:t>
            </w:r>
          </w:p>
        </w:tc>
        <w:tc>
          <w:tcPr>
            <w:tcW w:w="1114" w:type="dxa"/>
            <w:tcBorders>
              <w:top w:val="nil"/>
              <w:left w:val="nil"/>
              <w:bottom w:val="single" w:sz="4" w:space="0" w:color="auto"/>
              <w:right w:val="nil"/>
            </w:tcBorders>
            <w:shd w:val="clear" w:color="000000" w:fill="FFFFFF"/>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MÁXIMO</w:t>
            </w:r>
          </w:p>
        </w:tc>
        <w:tc>
          <w:tcPr>
            <w:tcW w:w="1034" w:type="dxa"/>
            <w:tcBorders>
              <w:top w:val="nil"/>
              <w:left w:val="nil"/>
              <w:bottom w:val="single" w:sz="4" w:space="0" w:color="auto"/>
              <w:right w:val="nil"/>
            </w:tcBorders>
            <w:shd w:val="clear" w:color="000000" w:fill="FFFFFF"/>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MÍNIMO</w:t>
            </w:r>
          </w:p>
        </w:tc>
      </w:tr>
      <w:tr w:rsidR="00D56582" w:rsidRPr="00EC1CD3" w:rsidTr="0054752E">
        <w:trPr>
          <w:trHeight w:val="300"/>
          <w:jc w:val="center"/>
        </w:trPr>
        <w:tc>
          <w:tcPr>
            <w:tcW w:w="1727" w:type="dxa"/>
            <w:tcBorders>
              <w:top w:val="nil"/>
              <w:left w:val="nil"/>
              <w:bottom w:val="nil"/>
              <w:right w:val="nil"/>
            </w:tcBorders>
            <w:shd w:val="clear" w:color="000000" w:fill="FFFFFF"/>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MEDICINA</w:t>
            </w:r>
          </w:p>
        </w:tc>
        <w:tc>
          <w:tcPr>
            <w:tcW w:w="901" w:type="dxa"/>
            <w:tcBorders>
              <w:top w:val="nil"/>
              <w:left w:val="nil"/>
              <w:bottom w:val="nil"/>
              <w:right w:val="nil"/>
            </w:tcBorders>
            <w:shd w:val="clear" w:color="000000" w:fill="FFFFFF"/>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30,27</w:t>
            </w:r>
          </w:p>
        </w:tc>
        <w:tc>
          <w:tcPr>
            <w:tcW w:w="1919" w:type="dxa"/>
            <w:tcBorders>
              <w:top w:val="nil"/>
              <w:left w:val="nil"/>
              <w:bottom w:val="nil"/>
              <w:right w:val="nil"/>
            </w:tcBorders>
            <w:shd w:val="clear" w:color="000000" w:fill="FFFFFF"/>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8,22</w:t>
            </w:r>
          </w:p>
        </w:tc>
        <w:tc>
          <w:tcPr>
            <w:tcW w:w="1114" w:type="dxa"/>
            <w:tcBorders>
              <w:top w:val="nil"/>
              <w:left w:val="nil"/>
              <w:bottom w:val="nil"/>
              <w:right w:val="nil"/>
            </w:tcBorders>
            <w:shd w:val="clear" w:color="000000" w:fill="FFFFFF"/>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44</w:t>
            </w:r>
          </w:p>
        </w:tc>
        <w:tc>
          <w:tcPr>
            <w:tcW w:w="1034" w:type="dxa"/>
            <w:tcBorders>
              <w:top w:val="nil"/>
              <w:left w:val="nil"/>
              <w:bottom w:val="nil"/>
              <w:right w:val="nil"/>
            </w:tcBorders>
            <w:shd w:val="clear" w:color="000000" w:fill="FFFFFF"/>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15</w:t>
            </w:r>
          </w:p>
        </w:tc>
      </w:tr>
      <w:tr w:rsidR="00D56582" w:rsidRPr="00EC1CD3" w:rsidTr="0054752E">
        <w:trPr>
          <w:trHeight w:val="300"/>
          <w:jc w:val="center"/>
        </w:trPr>
        <w:tc>
          <w:tcPr>
            <w:tcW w:w="1727" w:type="dxa"/>
            <w:tcBorders>
              <w:top w:val="nil"/>
              <w:left w:val="nil"/>
              <w:bottom w:val="nil"/>
              <w:right w:val="nil"/>
            </w:tcBorders>
            <w:shd w:val="clear" w:color="000000" w:fill="FFFFFF"/>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lastRenderedPageBreak/>
              <w:t>PSICOLOGIA</w:t>
            </w:r>
          </w:p>
        </w:tc>
        <w:tc>
          <w:tcPr>
            <w:tcW w:w="901" w:type="dxa"/>
            <w:tcBorders>
              <w:top w:val="nil"/>
              <w:left w:val="nil"/>
              <w:bottom w:val="nil"/>
              <w:right w:val="nil"/>
            </w:tcBorders>
            <w:shd w:val="clear" w:color="000000" w:fill="FFFFFF"/>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32,52</w:t>
            </w:r>
          </w:p>
        </w:tc>
        <w:tc>
          <w:tcPr>
            <w:tcW w:w="1919" w:type="dxa"/>
            <w:tcBorders>
              <w:top w:val="nil"/>
              <w:left w:val="nil"/>
              <w:bottom w:val="nil"/>
              <w:right w:val="nil"/>
            </w:tcBorders>
            <w:shd w:val="clear" w:color="000000" w:fill="FFFFFF"/>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7,53</w:t>
            </w:r>
          </w:p>
        </w:tc>
        <w:tc>
          <w:tcPr>
            <w:tcW w:w="1114" w:type="dxa"/>
            <w:tcBorders>
              <w:top w:val="nil"/>
              <w:left w:val="nil"/>
              <w:bottom w:val="nil"/>
              <w:right w:val="nil"/>
            </w:tcBorders>
            <w:shd w:val="clear" w:color="000000" w:fill="FFFFFF"/>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43</w:t>
            </w:r>
          </w:p>
        </w:tc>
        <w:tc>
          <w:tcPr>
            <w:tcW w:w="1034" w:type="dxa"/>
            <w:tcBorders>
              <w:top w:val="nil"/>
              <w:left w:val="nil"/>
              <w:bottom w:val="nil"/>
              <w:right w:val="nil"/>
            </w:tcBorders>
            <w:shd w:val="clear" w:color="000000" w:fill="FFFFFF"/>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12</w:t>
            </w:r>
          </w:p>
        </w:tc>
      </w:tr>
      <w:tr w:rsidR="00D56582" w:rsidRPr="00EC1CD3" w:rsidTr="0054752E">
        <w:trPr>
          <w:trHeight w:val="300"/>
          <w:jc w:val="center"/>
        </w:trPr>
        <w:tc>
          <w:tcPr>
            <w:tcW w:w="1727" w:type="dxa"/>
            <w:tcBorders>
              <w:top w:val="nil"/>
              <w:left w:val="nil"/>
              <w:bottom w:val="nil"/>
              <w:right w:val="nil"/>
            </w:tcBorders>
            <w:shd w:val="clear" w:color="000000" w:fill="FFFFFF"/>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FARMÁCIA</w:t>
            </w:r>
          </w:p>
        </w:tc>
        <w:tc>
          <w:tcPr>
            <w:tcW w:w="901" w:type="dxa"/>
            <w:tcBorders>
              <w:top w:val="nil"/>
              <w:left w:val="nil"/>
              <w:bottom w:val="nil"/>
              <w:right w:val="nil"/>
            </w:tcBorders>
            <w:shd w:val="clear" w:color="000000" w:fill="FFFFFF"/>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23,89</w:t>
            </w:r>
          </w:p>
        </w:tc>
        <w:tc>
          <w:tcPr>
            <w:tcW w:w="1919" w:type="dxa"/>
            <w:tcBorders>
              <w:top w:val="nil"/>
              <w:left w:val="nil"/>
              <w:bottom w:val="nil"/>
              <w:right w:val="nil"/>
            </w:tcBorders>
            <w:shd w:val="clear" w:color="000000" w:fill="FFFFFF"/>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6,45</w:t>
            </w:r>
          </w:p>
        </w:tc>
        <w:tc>
          <w:tcPr>
            <w:tcW w:w="1114" w:type="dxa"/>
            <w:tcBorders>
              <w:top w:val="nil"/>
              <w:left w:val="nil"/>
              <w:bottom w:val="nil"/>
              <w:right w:val="nil"/>
            </w:tcBorders>
            <w:shd w:val="clear" w:color="000000" w:fill="FFFFFF"/>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34</w:t>
            </w:r>
          </w:p>
        </w:tc>
        <w:tc>
          <w:tcPr>
            <w:tcW w:w="1034" w:type="dxa"/>
            <w:tcBorders>
              <w:top w:val="nil"/>
              <w:left w:val="nil"/>
              <w:bottom w:val="nil"/>
              <w:right w:val="nil"/>
            </w:tcBorders>
            <w:shd w:val="clear" w:color="000000" w:fill="FFFFFF"/>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13</w:t>
            </w:r>
          </w:p>
        </w:tc>
      </w:tr>
      <w:tr w:rsidR="00D56582" w:rsidRPr="00EC1CD3" w:rsidTr="0054752E">
        <w:trPr>
          <w:trHeight w:val="300"/>
          <w:jc w:val="center"/>
        </w:trPr>
        <w:tc>
          <w:tcPr>
            <w:tcW w:w="1727" w:type="dxa"/>
            <w:tcBorders>
              <w:top w:val="nil"/>
              <w:left w:val="nil"/>
              <w:bottom w:val="nil"/>
              <w:right w:val="nil"/>
            </w:tcBorders>
            <w:shd w:val="clear" w:color="000000" w:fill="FFFFFF"/>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BIOMEDICINA</w:t>
            </w:r>
          </w:p>
        </w:tc>
        <w:tc>
          <w:tcPr>
            <w:tcW w:w="901" w:type="dxa"/>
            <w:tcBorders>
              <w:top w:val="nil"/>
              <w:left w:val="nil"/>
              <w:bottom w:val="nil"/>
              <w:right w:val="nil"/>
            </w:tcBorders>
            <w:shd w:val="clear" w:color="000000" w:fill="FFFFFF"/>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25,76</w:t>
            </w:r>
          </w:p>
        </w:tc>
        <w:tc>
          <w:tcPr>
            <w:tcW w:w="1919" w:type="dxa"/>
            <w:tcBorders>
              <w:top w:val="nil"/>
              <w:left w:val="nil"/>
              <w:bottom w:val="nil"/>
              <w:right w:val="nil"/>
            </w:tcBorders>
            <w:shd w:val="clear" w:color="000000" w:fill="FFFFFF"/>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8,95</w:t>
            </w:r>
          </w:p>
        </w:tc>
        <w:tc>
          <w:tcPr>
            <w:tcW w:w="1114" w:type="dxa"/>
            <w:tcBorders>
              <w:top w:val="nil"/>
              <w:left w:val="nil"/>
              <w:bottom w:val="nil"/>
              <w:right w:val="nil"/>
            </w:tcBorders>
            <w:shd w:val="clear" w:color="000000" w:fill="FFFFFF"/>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42</w:t>
            </w:r>
          </w:p>
        </w:tc>
        <w:tc>
          <w:tcPr>
            <w:tcW w:w="1034" w:type="dxa"/>
            <w:tcBorders>
              <w:top w:val="nil"/>
              <w:left w:val="nil"/>
              <w:bottom w:val="nil"/>
              <w:right w:val="nil"/>
            </w:tcBorders>
            <w:shd w:val="clear" w:color="000000" w:fill="FFFFFF"/>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13</w:t>
            </w:r>
          </w:p>
        </w:tc>
      </w:tr>
    </w:tbl>
    <w:p w:rsidR="00D56582" w:rsidRDefault="00D56582" w:rsidP="004E4F9E">
      <w:pPr>
        <w:spacing w:after="0" w:line="240" w:lineRule="auto"/>
        <w:rPr>
          <w:rFonts w:ascii="Arial" w:hAnsi="Arial" w:cs="Arial"/>
          <w:sz w:val="20"/>
          <w:szCs w:val="20"/>
        </w:rPr>
      </w:pPr>
      <w:r>
        <w:rPr>
          <w:rFonts w:ascii="Arial" w:hAnsi="Arial" w:cs="Arial"/>
          <w:sz w:val="20"/>
          <w:szCs w:val="20"/>
        </w:rPr>
        <w:t>Fonte: Dados da pesquisa</w:t>
      </w:r>
    </w:p>
    <w:p w:rsidR="00D56582" w:rsidRPr="00526EC0" w:rsidRDefault="00D56582" w:rsidP="004E4F9E">
      <w:pPr>
        <w:spacing w:after="0" w:line="240" w:lineRule="auto"/>
        <w:ind w:firstLine="708"/>
        <w:jc w:val="both"/>
        <w:rPr>
          <w:rFonts w:ascii="Arial" w:hAnsi="Arial" w:cs="Arial"/>
          <w:sz w:val="20"/>
          <w:szCs w:val="20"/>
        </w:rPr>
      </w:pPr>
    </w:p>
    <w:p w:rsidR="00D56582" w:rsidRPr="00171B1E" w:rsidRDefault="00D56582" w:rsidP="0084659F">
      <w:pPr>
        <w:spacing w:after="0" w:line="360" w:lineRule="auto"/>
        <w:ind w:firstLine="708"/>
        <w:jc w:val="both"/>
        <w:rPr>
          <w:rFonts w:ascii="Arial" w:hAnsi="Arial" w:cs="Arial"/>
          <w:sz w:val="24"/>
          <w:szCs w:val="24"/>
        </w:rPr>
      </w:pPr>
      <w:r w:rsidRPr="00171B1E">
        <w:rPr>
          <w:rFonts w:ascii="Arial" w:hAnsi="Arial" w:cs="Arial"/>
          <w:sz w:val="24"/>
          <w:szCs w:val="24"/>
        </w:rPr>
        <w:t>Os cursos de Biomedicina e Farmácia obtiveram as menores médias, porém, quando avaliadas as variações entre os menores e maiores valores obtidos com a escala, o curso de Biomedicina apresentou a mesma variação que o curso de Medicina.</w:t>
      </w:r>
    </w:p>
    <w:p w:rsidR="00D56582" w:rsidRPr="00171B1E" w:rsidRDefault="00D56582" w:rsidP="0084659F">
      <w:pPr>
        <w:spacing w:after="0" w:line="360" w:lineRule="auto"/>
        <w:ind w:firstLine="708"/>
        <w:jc w:val="both"/>
        <w:rPr>
          <w:rFonts w:ascii="Arial" w:hAnsi="Arial" w:cs="Arial"/>
          <w:sz w:val="24"/>
          <w:szCs w:val="24"/>
        </w:rPr>
      </w:pPr>
      <w:r w:rsidRPr="00171B1E">
        <w:rPr>
          <w:rFonts w:ascii="Arial" w:hAnsi="Arial" w:cs="Arial"/>
          <w:sz w:val="24"/>
          <w:szCs w:val="24"/>
        </w:rPr>
        <w:t>O curso de Psicologia apresentou além da maior média, a maior variação entre os valores máximos e mínimos.</w:t>
      </w:r>
    </w:p>
    <w:p w:rsidR="00D56582" w:rsidRPr="00171B1E" w:rsidRDefault="00D56582" w:rsidP="0084659F">
      <w:pPr>
        <w:spacing w:after="0" w:line="360" w:lineRule="auto"/>
        <w:ind w:firstLine="708"/>
        <w:jc w:val="both"/>
        <w:rPr>
          <w:rFonts w:ascii="Arial" w:hAnsi="Arial" w:cs="Arial"/>
          <w:sz w:val="24"/>
          <w:szCs w:val="24"/>
        </w:rPr>
      </w:pPr>
      <w:r w:rsidRPr="00171B1E">
        <w:rPr>
          <w:rFonts w:ascii="Arial" w:hAnsi="Arial" w:cs="Arial"/>
          <w:sz w:val="24"/>
          <w:szCs w:val="24"/>
        </w:rPr>
        <w:t>Quando comparadas as médias de cada curso com a média de escala referenciada por Reis e Marconcin (2014) os cursos de Biomedicina e Farmácia apresentaram-se abaixo da média enquanto os cursos de Medicina e Psicologia encontraram-se acima da média.</w:t>
      </w:r>
    </w:p>
    <w:p w:rsidR="00D56582" w:rsidRDefault="00D56582" w:rsidP="0084659F">
      <w:pPr>
        <w:spacing w:after="0" w:line="360" w:lineRule="auto"/>
        <w:ind w:firstLine="708"/>
        <w:jc w:val="both"/>
        <w:rPr>
          <w:rFonts w:ascii="Arial" w:hAnsi="Arial" w:cs="Arial"/>
          <w:sz w:val="24"/>
          <w:szCs w:val="24"/>
        </w:rPr>
      </w:pPr>
      <w:r w:rsidRPr="00171B1E">
        <w:rPr>
          <w:rFonts w:ascii="Arial" w:hAnsi="Arial" w:cs="Arial"/>
          <w:sz w:val="24"/>
          <w:szCs w:val="24"/>
        </w:rPr>
        <w:t>Para a análise do questionário SF-36, levou-se em consideração a existência dos oito domínios divididos em capacidade funcional, aspectos físicos, dor, estado geral de saúde, vitalidade, aspectos sociais, aspectos emocionais e saúde mental. Cada domínio varia de 0 a 100, sendo que quanto maior o valor obtido</w:t>
      </w:r>
      <w:r>
        <w:rPr>
          <w:rFonts w:ascii="Arial" w:hAnsi="Arial" w:cs="Arial"/>
          <w:sz w:val="24"/>
          <w:szCs w:val="24"/>
        </w:rPr>
        <w:t>,</w:t>
      </w:r>
      <w:r w:rsidRPr="00171B1E">
        <w:rPr>
          <w:rFonts w:ascii="Arial" w:hAnsi="Arial" w:cs="Arial"/>
          <w:sz w:val="24"/>
          <w:szCs w:val="24"/>
        </w:rPr>
        <w:t xml:space="preserve"> menos afetada é a qualidade de vida do indivíduo no domínio analisado. A</w:t>
      </w:r>
      <w:r>
        <w:rPr>
          <w:rFonts w:ascii="Arial" w:hAnsi="Arial" w:cs="Arial"/>
          <w:sz w:val="24"/>
          <w:szCs w:val="24"/>
        </w:rPr>
        <w:t xml:space="preserve"> tabela 3 apresenta </w:t>
      </w:r>
      <w:r w:rsidRPr="00171B1E">
        <w:rPr>
          <w:rFonts w:ascii="Arial" w:hAnsi="Arial" w:cs="Arial"/>
          <w:sz w:val="24"/>
          <w:szCs w:val="24"/>
        </w:rPr>
        <w:t>os valores de média, desvio padrão, mínimo, mediana e máximo obtidos para cada domínio.</w:t>
      </w:r>
    </w:p>
    <w:p w:rsidR="00D56582" w:rsidRDefault="00D56582" w:rsidP="0084659F">
      <w:pPr>
        <w:spacing w:after="0" w:line="360" w:lineRule="auto"/>
        <w:ind w:firstLine="708"/>
        <w:jc w:val="both"/>
        <w:rPr>
          <w:rFonts w:ascii="Arial" w:hAnsi="Arial" w:cs="Arial"/>
          <w:sz w:val="24"/>
          <w:szCs w:val="24"/>
        </w:rPr>
      </w:pPr>
    </w:p>
    <w:p w:rsidR="00D56582" w:rsidRPr="00112735" w:rsidRDefault="00D56582" w:rsidP="0084659F">
      <w:pPr>
        <w:pStyle w:val="Legenda"/>
        <w:keepNext/>
        <w:spacing w:after="0"/>
        <w:jc w:val="center"/>
        <w:rPr>
          <w:rFonts w:ascii="Arial" w:hAnsi="Arial" w:cs="Arial"/>
          <w:b w:val="0"/>
          <w:color w:val="auto"/>
        </w:rPr>
      </w:pPr>
      <w:bookmarkStart w:id="3" w:name="_Toc421525617"/>
      <w:r w:rsidRPr="00112735">
        <w:rPr>
          <w:rFonts w:ascii="Arial" w:hAnsi="Arial" w:cs="Arial"/>
          <w:b w:val="0"/>
          <w:color w:val="auto"/>
          <w:sz w:val="20"/>
        </w:rPr>
        <w:t xml:space="preserve">Tabela </w:t>
      </w:r>
      <w:r>
        <w:rPr>
          <w:rFonts w:ascii="Arial" w:hAnsi="Arial" w:cs="Arial"/>
          <w:b w:val="0"/>
          <w:color w:val="auto"/>
          <w:sz w:val="20"/>
        </w:rPr>
        <w:t xml:space="preserve">3 Estatística </w:t>
      </w:r>
      <w:r w:rsidRPr="00112735">
        <w:rPr>
          <w:rFonts w:ascii="Arial" w:hAnsi="Arial" w:cs="Arial"/>
          <w:b w:val="0"/>
          <w:color w:val="auto"/>
          <w:sz w:val="20"/>
        </w:rPr>
        <w:t>descritiva dos domínio</w:t>
      </w:r>
      <w:r>
        <w:rPr>
          <w:rFonts w:ascii="Arial" w:hAnsi="Arial" w:cs="Arial"/>
          <w:b w:val="0"/>
          <w:color w:val="auto"/>
          <w:sz w:val="20"/>
        </w:rPr>
        <w:t>s</w:t>
      </w:r>
      <w:r w:rsidRPr="00112735">
        <w:rPr>
          <w:rFonts w:ascii="Arial" w:hAnsi="Arial" w:cs="Arial"/>
          <w:b w:val="0"/>
          <w:color w:val="auto"/>
          <w:sz w:val="20"/>
        </w:rPr>
        <w:t xml:space="preserve"> do questionário SF-36</w:t>
      </w:r>
      <w:r>
        <w:rPr>
          <w:rFonts w:ascii="Arial" w:hAnsi="Arial" w:cs="Arial"/>
          <w:b w:val="0"/>
          <w:color w:val="auto"/>
          <w:sz w:val="20"/>
        </w:rPr>
        <w:t>.</w:t>
      </w:r>
      <w:bookmarkEnd w:id="3"/>
    </w:p>
    <w:tbl>
      <w:tblPr>
        <w:tblW w:w="9840" w:type="dxa"/>
        <w:jc w:val="center"/>
        <w:tblCellMar>
          <w:left w:w="70" w:type="dxa"/>
          <w:right w:w="70" w:type="dxa"/>
        </w:tblCellMar>
        <w:tblLook w:val="00A0" w:firstRow="1" w:lastRow="0" w:firstColumn="1" w:lastColumn="0" w:noHBand="0" w:noVBand="0"/>
      </w:tblPr>
      <w:tblGrid>
        <w:gridCol w:w="3206"/>
        <w:gridCol w:w="942"/>
        <w:gridCol w:w="2064"/>
        <w:gridCol w:w="1142"/>
        <w:gridCol w:w="1289"/>
        <w:gridCol w:w="1197"/>
      </w:tblGrid>
      <w:tr w:rsidR="00D56582" w:rsidRPr="00EC1CD3" w:rsidTr="0054752E">
        <w:trPr>
          <w:trHeight w:val="300"/>
          <w:jc w:val="center"/>
        </w:trPr>
        <w:tc>
          <w:tcPr>
            <w:tcW w:w="9840" w:type="dxa"/>
            <w:gridSpan w:val="6"/>
            <w:tcBorders>
              <w:top w:val="nil"/>
              <w:left w:val="nil"/>
              <w:bottom w:val="single" w:sz="4" w:space="0" w:color="auto"/>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Valores dos domínios avaliados pelo SF-36</w:t>
            </w:r>
          </w:p>
        </w:tc>
      </w:tr>
      <w:tr w:rsidR="00D56582" w:rsidRPr="00EC1CD3" w:rsidTr="0054752E">
        <w:trPr>
          <w:trHeight w:val="300"/>
          <w:jc w:val="center"/>
        </w:trPr>
        <w:tc>
          <w:tcPr>
            <w:tcW w:w="3206" w:type="dxa"/>
            <w:tcBorders>
              <w:top w:val="nil"/>
              <w:left w:val="nil"/>
              <w:bottom w:val="single" w:sz="4" w:space="0" w:color="auto"/>
              <w:right w:val="nil"/>
            </w:tcBorders>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 </w:t>
            </w:r>
          </w:p>
        </w:tc>
        <w:tc>
          <w:tcPr>
            <w:tcW w:w="942" w:type="dxa"/>
            <w:tcBorders>
              <w:top w:val="nil"/>
              <w:left w:val="nil"/>
              <w:bottom w:val="single" w:sz="4" w:space="0" w:color="auto"/>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Média</w:t>
            </w:r>
          </w:p>
        </w:tc>
        <w:tc>
          <w:tcPr>
            <w:tcW w:w="2064" w:type="dxa"/>
            <w:tcBorders>
              <w:top w:val="nil"/>
              <w:left w:val="nil"/>
              <w:bottom w:val="single" w:sz="4" w:space="0" w:color="auto"/>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Desvio padrão</w:t>
            </w:r>
          </w:p>
        </w:tc>
        <w:tc>
          <w:tcPr>
            <w:tcW w:w="1142" w:type="dxa"/>
            <w:tcBorders>
              <w:top w:val="nil"/>
              <w:left w:val="nil"/>
              <w:bottom w:val="single" w:sz="4" w:space="0" w:color="auto"/>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Mínimo</w:t>
            </w:r>
          </w:p>
        </w:tc>
        <w:tc>
          <w:tcPr>
            <w:tcW w:w="1289" w:type="dxa"/>
            <w:tcBorders>
              <w:top w:val="nil"/>
              <w:left w:val="nil"/>
              <w:bottom w:val="single" w:sz="4" w:space="0" w:color="auto"/>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Mediana</w:t>
            </w:r>
          </w:p>
        </w:tc>
        <w:tc>
          <w:tcPr>
            <w:tcW w:w="1197" w:type="dxa"/>
            <w:tcBorders>
              <w:top w:val="nil"/>
              <w:left w:val="nil"/>
              <w:bottom w:val="single" w:sz="4" w:space="0" w:color="auto"/>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Máximo</w:t>
            </w:r>
          </w:p>
        </w:tc>
      </w:tr>
      <w:tr w:rsidR="00D56582" w:rsidRPr="00EC1CD3" w:rsidTr="0054752E">
        <w:trPr>
          <w:trHeight w:val="300"/>
          <w:jc w:val="center"/>
        </w:trPr>
        <w:tc>
          <w:tcPr>
            <w:tcW w:w="3206" w:type="dxa"/>
            <w:tcBorders>
              <w:top w:val="nil"/>
              <w:left w:val="nil"/>
              <w:bottom w:val="nil"/>
              <w:right w:val="single" w:sz="4" w:space="0" w:color="auto"/>
            </w:tcBorders>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Capacidade funcional</w:t>
            </w:r>
          </w:p>
        </w:tc>
        <w:tc>
          <w:tcPr>
            <w:tcW w:w="942"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72,16</w:t>
            </w:r>
          </w:p>
        </w:tc>
        <w:tc>
          <w:tcPr>
            <w:tcW w:w="2064"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16,14</w:t>
            </w:r>
          </w:p>
        </w:tc>
        <w:tc>
          <w:tcPr>
            <w:tcW w:w="1142"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0</w:t>
            </w:r>
          </w:p>
        </w:tc>
        <w:tc>
          <w:tcPr>
            <w:tcW w:w="1289"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75,00</w:t>
            </w:r>
          </w:p>
        </w:tc>
        <w:tc>
          <w:tcPr>
            <w:tcW w:w="1197"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85,00</w:t>
            </w:r>
          </w:p>
        </w:tc>
      </w:tr>
      <w:tr w:rsidR="00D56582" w:rsidRPr="00EC1CD3" w:rsidTr="0054752E">
        <w:trPr>
          <w:trHeight w:val="300"/>
          <w:jc w:val="center"/>
        </w:trPr>
        <w:tc>
          <w:tcPr>
            <w:tcW w:w="3206" w:type="dxa"/>
            <w:tcBorders>
              <w:top w:val="nil"/>
              <w:left w:val="nil"/>
              <w:bottom w:val="nil"/>
              <w:right w:val="single" w:sz="4" w:space="0" w:color="auto"/>
            </w:tcBorders>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Aspectos físicos</w:t>
            </w:r>
          </w:p>
        </w:tc>
        <w:tc>
          <w:tcPr>
            <w:tcW w:w="942"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60,49</w:t>
            </w:r>
          </w:p>
        </w:tc>
        <w:tc>
          <w:tcPr>
            <w:tcW w:w="2064"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34,43</w:t>
            </w:r>
          </w:p>
        </w:tc>
        <w:tc>
          <w:tcPr>
            <w:tcW w:w="1142"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0</w:t>
            </w:r>
          </w:p>
        </w:tc>
        <w:tc>
          <w:tcPr>
            <w:tcW w:w="1289"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75</w:t>
            </w:r>
          </w:p>
        </w:tc>
        <w:tc>
          <w:tcPr>
            <w:tcW w:w="1197"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100</w:t>
            </w:r>
          </w:p>
        </w:tc>
      </w:tr>
      <w:tr w:rsidR="00D56582" w:rsidRPr="00EC1CD3" w:rsidTr="0054752E">
        <w:trPr>
          <w:trHeight w:val="300"/>
          <w:jc w:val="center"/>
        </w:trPr>
        <w:tc>
          <w:tcPr>
            <w:tcW w:w="3206" w:type="dxa"/>
            <w:tcBorders>
              <w:top w:val="nil"/>
              <w:left w:val="nil"/>
              <w:bottom w:val="nil"/>
              <w:right w:val="single" w:sz="4" w:space="0" w:color="auto"/>
            </w:tcBorders>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Dor</w:t>
            </w:r>
          </w:p>
        </w:tc>
        <w:tc>
          <w:tcPr>
            <w:tcW w:w="942"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54,94</w:t>
            </w:r>
          </w:p>
        </w:tc>
        <w:tc>
          <w:tcPr>
            <w:tcW w:w="2064"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20,26</w:t>
            </w:r>
          </w:p>
        </w:tc>
        <w:tc>
          <w:tcPr>
            <w:tcW w:w="1142"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0</w:t>
            </w:r>
          </w:p>
        </w:tc>
        <w:tc>
          <w:tcPr>
            <w:tcW w:w="1289"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50</w:t>
            </w:r>
          </w:p>
        </w:tc>
        <w:tc>
          <w:tcPr>
            <w:tcW w:w="1197"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90</w:t>
            </w:r>
          </w:p>
        </w:tc>
      </w:tr>
      <w:tr w:rsidR="00D56582" w:rsidRPr="00EC1CD3" w:rsidTr="0054752E">
        <w:trPr>
          <w:trHeight w:val="300"/>
          <w:jc w:val="center"/>
        </w:trPr>
        <w:tc>
          <w:tcPr>
            <w:tcW w:w="3206" w:type="dxa"/>
            <w:tcBorders>
              <w:top w:val="nil"/>
              <w:left w:val="nil"/>
              <w:bottom w:val="nil"/>
              <w:right w:val="single" w:sz="4" w:space="0" w:color="auto"/>
            </w:tcBorders>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Estado geral de saúde</w:t>
            </w:r>
          </w:p>
        </w:tc>
        <w:tc>
          <w:tcPr>
            <w:tcW w:w="942"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60,80</w:t>
            </w:r>
          </w:p>
        </w:tc>
        <w:tc>
          <w:tcPr>
            <w:tcW w:w="2064"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20,76</w:t>
            </w:r>
          </w:p>
        </w:tc>
        <w:tc>
          <w:tcPr>
            <w:tcW w:w="1142"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10</w:t>
            </w:r>
          </w:p>
        </w:tc>
        <w:tc>
          <w:tcPr>
            <w:tcW w:w="1289"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60</w:t>
            </w:r>
          </w:p>
        </w:tc>
        <w:tc>
          <w:tcPr>
            <w:tcW w:w="1197"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100</w:t>
            </w:r>
          </w:p>
        </w:tc>
      </w:tr>
      <w:tr w:rsidR="00D56582" w:rsidRPr="00EC1CD3" w:rsidTr="0054752E">
        <w:trPr>
          <w:trHeight w:val="300"/>
          <w:jc w:val="center"/>
        </w:trPr>
        <w:tc>
          <w:tcPr>
            <w:tcW w:w="3206" w:type="dxa"/>
            <w:tcBorders>
              <w:top w:val="nil"/>
              <w:left w:val="nil"/>
              <w:bottom w:val="nil"/>
              <w:right w:val="single" w:sz="4" w:space="0" w:color="auto"/>
            </w:tcBorders>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Vitalidade</w:t>
            </w:r>
          </w:p>
        </w:tc>
        <w:tc>
          <w:tcPr>
            <w:tcW w:w="942"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47,78</w:t>
            </w:r>
          </w:p>
        </w:tc>
        <w:tc>
          <w:tcPr>
            <w:tcW w:w="2064"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17,96</w:t>
            </w:r>
          </w:p>
        </w:tc>
        <w:tc>
          <w:tcPr>
            <w:tcW w:w="1142"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10</w:t>
            </w:r>
          </w:p>
        </w:tc>
        <w:tc>
          <w:tcPr>
            <w:tcW w:w="1289"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45</w:t>
            </w:r>
          </w:p>
        </w:tc>
        <w:tc>
          <w:tcPr>
            <w:tcW w:w="1197"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90</w:t>
            </w:r>
          </w:p>
        </w:tc>
      </w:tr>
      <w:tr w:rsidR="00D56582" w:rsidRPr="00EC1CD3" w:rsidTr="0054752E">
        <w:trPr>
          <w:trHeight w:val="300"/>
          <w:jc w:val="center"/>
        </w:trPr>
        <w:tc>
          <w:tcPr>
            <w:tcW w:w="3206" w:type="dxa"/>
            <w:tcBorders>
              <w:top w:val="nil"/>
              <w:left w:val="nil"/>
              <w:bottom w:val="nil"/>
              <w:right w:val="single" w:sz="4" w:space="0" w:color="auto"/>
            </w:tcBorders>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Aspectos sociais</w:t>
            </w:r>
          </w:p>
        </w:tc>
        <w:tc>
          <w:tcPr>
            <w:tcW w:w="942"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65,28</w:t>
            </w:r>
          </w:p>
        </w:tc>
        <w:tc>
          <w:tcPr>
            <w:tcW w:w="2064"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23,80</w:t>
            </w:r>
          </w:p>
        </w:tc>
        <w:tc>
          <w:tcPr>
            <w:tcW w:w="1142"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0</w:t>
            </w:r>
          </w:p>
        </w:tc>
        <w:tc>
          <w:tcPr>
            <w:tcW w:w="1289"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75</w:t>
            </w:r>
          </w:p>
        </w:tc>
        <w:tc>
          <w:tcPr>
            <w:tcW w:w="1197"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100</w:t>
            </w:r>
          </w:p>
        </w:tc>
      </w:tr>
      <w:tr w:rsidR="00D56582" w:rsidRPr="00EC1CD3" w:rsidTr="0054752E">
        <w:trPr>
          <w:trHeight w:val="300"/>
          <w:jc w:val="center"/>
        </w:trPr>
        <w:tc>
          <w:tcPr>
            <w:tcW w:w="3206" w:type="dxa"/>
            <w:tcBorders>
              <w:top w:val="nil"/>
              <w:left w:val="nil"/>
              <w:bottom w:val="nil"/>
              <w:right w:val="single" w:sz="4" w:space="0" w:color="auto"/>
            </w:tcBorders>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Aspectos emocionais</w:t>
            </w:r>
          </w:p>
        </w:tc>
        <w:tc>
          <w:tcPr>
            <w:tcW w:w="942"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47,33</w:t>
            </w:r>
          </w:p>
        </w:tc>
        <w:tc>
          <w:tcPr>
            <w:tcW w:w="2064"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40,09</w:t>
            </w:r>
          </w:p>
        </w:tc>
        <w:tc>
          <w:tcPr>
            <w:tcW w:w="1142"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0</w:t>
            </w:r>
          </w:p>
        </w:tc>
        <w:tc>
          <w:tcPr>
            <w:tcW w:w="1289"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33,33</w:t>
            </w:r>
          </w:p>
        </w:tc>
        <w:tc>
          <w:tcPr>
            <w:tcW w:w="1197"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100</w:t>
            </w:r>
          </w:p>
        </w:tc>
      </w:tr>
      <w:tr w:rsidR="00D56582" w:rsidRPr="00EC1CD3" w:rsidTr="0054752E">
        <w:trPr>
          <w:trHeight w:val="300"/>
          <w:jc w:val="center"/>
        </w:trPr>
        <w:tc>
          <w:tcPr>
            <w:tcW w:w="3206" w:type="dxa"/>
            <w:tcBorders>
              <w:top w:val="nil"/>
              <w:left w:val="nil"/>
              <w:bottom w:val="nil"/>
              <w:right w:val="single" w:sz="4" w:space="0" w:color="auto"/>
            </w:tcBorders>
            <w:noWrap/>
            <w:vAlign w:val="bottom"/>
          </w:tcPr>
          <w:p w:rsidR="00D56582" w:rsidRPr="00171B1E" w:rsidRDefault="00D56582" w:rsidP="0084659F">
            <w:pPr>
              <w:spacing w:after="0" w:line="240" w:lineRule="auto"/>
              <w:rPr>
                <w:rFonts w:ascii="Arial" w:hAnsi="Arial" w:cs="Arial"/>
                <w:color w:val="000000"/>
                <w:sz w:val="24"/>
                <w:szCs w:val="24"/>
                <w:lang w:eastAsia="pt-BR"/>
              </w:rPr>
            </w:pPr>
            <w:r w:rsidRPr="00171B1E">
              <w:rPr>
                <w:rFonts w:ascii="Arial" w:hAnsi="Arial" w:cs="Arial"/>
                <w:color w:val="000000"/>
                <w:sz w:val="24"/>
                <w:szCs w:val="24"/>
                <w:lang w:eastAsia="pt-BR"/>
              </w:rPr>
              <w:t>Saúde mental</w:t>
            </w:r>
          </w:p>
        </w:tc>
        <w:tc>
          <w:tcPr>
            <w:tcW w:w="942"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57,48</w:t>
            </w:r>
          </w:p>
        </w:tc>
        <w:tc>
          <w:tcPr>
            <w:tcW w:w="2064"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18,83</w:t>
            </w:r>
          </w:p>
        </w:tc>
        <w:tc>
          <w:tcPr>
            <w:tcW w:w="1142"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4</w:t>
            </w:r>
          </w:p>
        </w:tc>
        <w:tc>
          <w:tcPr>
            <w:tcW w:w="1289"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56</w:t>
            </w:r>
          </w:p>
        </w:tc>
        <w:tc>
          <w:tcPr>
            <w:tcW w:w="1197" w:type="dxa"/>
            <w:tcBorders>
              <w:top w:val="nil"/>
              <w:left w:val="nil"/>
              <w:bottom w:val="nil"/>
              <w:right w:val="nil"/>
            </w:tcBorders>
            <w:noWrap/>
            <w:vAlign w:val="bottom"/>
          </w:tcPr>
          <w:p w:rsidR="00D56582" w:rsidRPr="00171B1E" w:rsidRDefault="00D56582" w:rsidP="0084659F">
            <w:pPr>
              <w:spacing w:after="0" w:line="240" w:lineRule="auto"/>
              <w:jc w:val="center"/>
              <w:rPr>
                <w:rFonts w:ascii="Arial" w:hAnsi="Arial" w:cs="Arial"/>
                <w:color w:val="000000"/>
                <w:sz w:val="24"/>
                <w:szCs w:val="24"/>
                <w:lang w:eastAsia="pt-BR"/>
              </w:rPr>
            </w:pPr>
            <w:r w:rsidRPr="00171B1E">
              <w:rPr>
                <w:rFonts w:ascii="Arial" w:hAnsi="Arial" w:cs="Arial"/>
                <w:color w:val="000000"/>
                <w:sz w:val="24"/>
                <w:szCs w:val="24"/>
                <w:lang w:eastAsia="pt-BR"/>
              </w:rPr>
              <w:t>92</w:t>
            </w:r>
          </w:p>
        </w:tc>
      </w:tr>
    </w:tbl>
    <w:p w:rsidR="00D56582" w:rsidRPr="00526EC0" w:rsidRDefault="00D56582" w:rsidP="0084659F">
      <w:pPr>
        <w:spacing w:after="0" w:line="360" w:lineRule="auto"/>
        <w:rPr>
          <w:rFonts w:ascii="Arial" w:hAnsi="Arial" w:cs="Arial"/>
          <w:sz w:val="20"/>
          <w:szCs w:val="20"/>
        </w:rPr>
      </w:pPr>
      <w:r>
        <w:rPr>
          <w:rFonts w:ascii="Arial" w:hAnsi="Arial" w:cs="Arial"/>
          <w:sz w:val="20"/>
          <w:szCs w:val="20"/>
        </w:rPr>
        <w:t>Fonte: Dados da pesquisa.</w:t>
      </w:r>
    </w:p>
    <w:p w:rsidR="00D56582" w:rsidRPr="00171B1E" w:rsidRDefault="00D56582" w:rsidP="0084659F">
      <w:pPr>
        <w:spacing w:after="0" w:line="360" w:lineRule="auto"/>
        <w:ind w:firstLine="708"/>
        <w:jc w:val="both"/>
        <w:rPr>
          <w:rFonts w:ascii="Arial" w:hAnsi="Arial" w:cs="Arial"/>
          <w:sz w:val="24"/>
          <w:szCs w:val="24"/>
        </w:rPr>
      </w:pPr>
    </w:p>
    <w:p w:rsidR="00D56582" w:rsidRPr="00171B1E" w:rsidRDefault="00D56582" w:rsidP="0084659F">
      <w:pPr>
        <w:spacing w:after="0" w:line="360" w:lineRule="auto"/>
        <w:ind w:firstLine="708"/>
        <w:jc w:val="both"/>
        <w:rPr>
          <w:rFonts w:ascii="Arial" w:hAnsi="Arial" w:cs="Arial"/>
          <w:sz w:val="24"/>
          <w:szCs w:val="24"/>
        </w:rPr>
      </w:pPr>
      <w:r w:rsidRPr="00171B1E">
        <w:rPr>
          <w:rFonts w:ascii="Arial" w:hAnsi="Arial" w:cs="Arial"/>
          <w:sz w:val="24"/>
          <w:szCs w:val="24"/>
        </w:rPr>
        <w:lastRenderedPageBreak/>
        <w:t xml:space="preserve">Os domínios que apresentaram os menores </w:t>
      </w:r>
      <w:r w:rsidRPr="004F6C52">
        <w:rPr>
          <w:rFonts w:ascii="Arial" w:hAnsi="Arial" w:cs="Arial"/>
          <w:sz w:val="24"/>
          <w:szCs w:val="24"/>
        </w:rPr>
        <w:t>escores</w:t>
      </w:r>
      <w:r w:rsidRPr="00171B1E">
        <w:rPr>
          <w:rFonts w:ascii="Arial" w:hAnsi="Arial" w:cs="Arial"/>
          <w:sz w:val="24"/>
          <w:szCs w:val="24"/>
        </w:rPr>
        <w:t xml:space="preserve"> foram “aspectos emocionais” e “vitalidade”, o que significa que esses são os domínios da qualidade de vida mais afetados na amostra de estudantes.</w:t>
      </w:r>
    </w:p>
    <w:p w:rsidR="00D56582" w:rsidRPr="00171B1E" w:rsidRDefault="00D56582" w:rsidP="0084659F">
      <w:pPr>
        <w:spacing w:after="0" w:line="360" w:lineRule="auto"/>
        <w:ind w:firstLine="708"/>
        <w:jc w:val="both"/>
        <w:rPr>
          <w:rFonts w:ascii="Arial" w:hAnsi="Arial" w:cs="Arial"/>
          <w:sz w:val="24"/>
          <w:szCs w:val="24"/>
        </w:rPr>
      </w:pPr>
      <w:r w:rsidRPr="00171B1E">
        <w:rPr>
          <w:rFonts w:ascii="Arial" w:hAnsi="Arial" w:cs="Arial"/>
          <w:sz w:val="24"/>
          <w:szCs w:val="24"/>
        </w:rPr>
        <w:t>Assim como no estudo de Bacha e colaboradores (2012), que avaliou a qualidade de vida em estudantes de Psicologia, o domínio menos afetado corresponde a “capacidade funcional”. Quando comparados os domínio</w:t>
      </w:r>
      <w:r w:rsidR="00453F01">
        <w:rPr>
          <w:rFonts w:ascii="Arial" w:hAnsi="Arial" w:cs="Arial"/>
          <w:sz w:val="24"/>
          <w:szCs w:val="24"/>
        </w:rPr>
        <w:t>s</w:t>
      </w:r>
      <w:r w:rsidRPr="00171B1E">
        <w:rPr>
          <w:rFonts w:ascii="Arial" w:hAnsi="Arial" w:cs="Arial"/>
          <w:sz w:val="24"/>
          <w:szCs w:val="24"/>
        </w:rPr>
        <w:t xml:space="preserve"> mais afetados, os estudantes de Bacha e colaboradores (2012) apresentaram o menor escore no domínio de “vitalidade”, seguido pelo domínio “aspectos emocionais”, o que se assemelha ao presente estudo por serem esses os domínios mais afetados, porém em ordem inversa.</w:t>
      </w:r>
    </w:p>
    <w:p w:rsidR="00D56582" w:rsidRPr="00171B1E" w:rsidRDefault="00D56582" w:rsidP="0084659F">
      <w:pPr>
        <w:spacing w:after="0" w:line="360" w:lineRule="auto"/>
        <w:ind w:firstLine="708"/>
        <w:jc w:val="both"/>
        <w:rPr>
          <w:rFonts w:ascii="Arial" w:hAnsi="Arial" w:cs="Arial"/>
          <w:sz w:val="24"/>
          <w:szCs w:val="24"/>
        </w:rPr>
      </w:pPr>
      <w:r w:rsidRPr="00171B1E">
        <w:rPr>
          <w:rFonts w:ascii="Arial" w:hAnsi="Arial" w:cs="Arial"/>
          <w:sz w:val="24"/>
          <w:szCs w:val="24"/>
        </w:rPr>
        <w:t>Oliveira (2006) relaciona as mudanças na qualidade de vida em universitários com a entrada no contexto acadêmico, que exige uma adaptação ao novo sistema de ensino e também as transformações naturais que surgem nesse momento da vida.</w:t>
      </w:r>
    </w:p>
    <w:p w:rsidR="00D56582" w:rsidRPr="00171B1E" w:rsidRDefault="00D56582" w:rsidP="0084659F">
      <w:pPr>
        <w:spacing w:after="0" w:line="360" w:lineRule="auto"/>
        <w:ind w:firstLine="708"/>
        <w:jc w:val="both"/>
        <w:rPr>
          <w:rFonts w:ascii="Arial" w:hAnsi="Arial" w:cs="Arial"/>
          <w:sz w:val="24"/>
          <w:szCs w:val="24"/>
        </w:rPr>
      </w:pPr>
      <w:r w:rsidRPr="00171B1E">
        <w:rPr>
          <w:rFonts w:ascii="Arial" w:hAnsi="Arial" w:cs="Arial"/>
          <w:sz w:val="24"/>
          <w:szCs w:val="24"/>
        </w:rPr>
        <w:t>Os domínios “capacidade funcional”, “aspectos físicos”, “dor” e “estado geral de saúde” relacionam-se com a saúde física em geral e podem ser afetados em estudantes no início da vida acadêmica devido aumento de pressão no desempenho acadêmico, aumento no nível de preocupação, tristeza e diminuição da autoconfiança (</w:t>
      </w:r>
      <w:r w:rsidR="006A3E06">
        <w:rPr>
          <w:rFonts w:ascii="Arial" w:hAnsi="Arial" w:cs="Arial"/>
          <w:sz w:val="24"/>
          <w:szCs w:val="24"/>
        </w:rPr>
        <w:t xml:space="preserve">HUBS, </w:t>
      </w:r>
      <w:r w:rsidRPr="006A3E06">
        <w:rPr>
          <w:rFonts w:ascii="Arial" w:hAnsi="Arial" w:cs="Arial"/>
          <w:sz w:val="24"/>
          <w:szCs w:val="24"/>
        </w:rPr>
        <w:t>2010</w:t>
      </w:r>
      <w:r w:rsidRPr="00171B1E">
        <w:rPr>
          <w:rFonts w:ascii="Arial" w:hAnsi="Arial" w:cs="Arial"/>
          <w:sz w:val="24"/>
          <w:szCs w:val="24"/>
        </w:rPr>
        <w:t xml:space="preserve">). Além desses fatores, estresse e falta de esperança atuam em conjunto sendo correlacionados com aumento de problemas físicos em estudantes universitários (ADAMS </w:t>
      </w:r>
      <w:r w:rsidRPr="00171B1E">
        <w:rPr>
          <w:rFonts w:ascii="Arial" w:hAnsi="Arial" w:cs="Arial"/>
          <w:i/>
          <w:sz w:val="24"/>
          <w:szCs w:val="24"/>
        </w:rPr>
        <w:t>et. al</w:t>
      </w:r>
      <w:r w:rsidR="006A3E06">
        <w:rPr>
          <w:rFonts w:ascii="Arial" w:hAnsi="Arial" w:cs="Arial"/>
          <w:sz w:val="24"/>
          <w:szCs w:val="24"/>
        </w:rPr>
        <w:t>., 2008 apud HUBS,</w:t>
      </w:r>
      <w:r w:rsidRPr="00171B1E">
        <w:rPr>
          <w:rFonts w:ascii="Arial" w:hAnsi="Arial" w:cs="Arial"/>
          <w:sz w:val="24"/>
          <w:szCs w:val="24"/>
        </w:rPr>
        <w:t xml:space="preserve"> 2010). Quando se trata do estado geral de saúde, estudos demonstraram que a avaliação subjetiva da saúde pelo indivíduo influencia a qualidade de vida independente do estado de saúde real (WOODRUF e CONWAY, 1992 </w:t>
      </w:r>
      <w:r w:rsidRPr="00171B1E">
        <w:rPr>
          <w:rFonts w:ascii="Arial" w:hAnsi="Arial" w:cs="Arial"/>
          <w:i/>
          <w:sz w:val="24"/>
          <w:szCs w:val="24"/>
        </w:rPr>
        <w:t xml:space="preserve">apud </w:t>
      </w:r>
      <w:r w:rsidRPr="00171B1E">
        <w:rPr>
          <w:rFonts w:ascii="Arial" w:hAnsi="Arial" w:cs="Arial"/>
          <w:sz w:val="24"/>
          <w:szCs w:val="24"/>
        </w:rPr>
        <w:t xml:space="preserve">OLIVEIRA, 2006). </w:t>
      </w:r>
    </w:p>
    <w:p w:rsidR="00D56582" w:rsidRPr="00171B1E" w:rsidRDefault="00D56582" w:rsidP="0084659F">
      <w:pPr>
        <w:spacing w:after="0" w:line="360" w:lineRule="auto"/>
        <w:ind w:firstLine="708"/>
        <w:jc w:val="both"/>
        <w:rPr>
          <w:rFonts w:ascii="Arial" w:hAnsi="Arial" w:cs="Arial"/>
          <w:sz w:val="24"/>
          <w:szCs w:val="24"/>
        </w:rPr>
      </w:pPr>
      <w:r w:rsidRPr="00171B1E">
        <w:rPr>
          <w:rFonts w:ascii="Arial" w:hAnsi="Arial" w:cs="Arial"/>
          <w:sz w:val="24"/>
          <w:szCs w:val="24"/>
        </w:rPr>
        <w:t xml:space="preserve">O domínio “Aspectos sociais” exerce </w:t>
      </w:r>
      <w:r w:rsidR="00404740" w:rsidRPr="00171B1E">
        <w:rPr>
          <w:rFonts w:ascii="Arial" w:hAnsi="Arial" w:cs="Arial"/>
          <w:sz w:val="24"/>
          <w:szCs w:val="24"/>
        </w:rPr>
        <w:t>influência</w:t>
      </w:r>
      <w:r w:rsidRPr="00171B1E">
        <w:rPr>
          <w:rFonts w:ascii="Arial" w:hAnsi="Arial" w:cs="Arial"/>
          <w:sz w:val="24"/>
          <w:szCs w:val="24"/>
        </w:rPr>
        <w:t xml:space="preserve"> na qualidade de vida, uma vez que estudos compr</w:t>
      </w:r>
      <w:r>
        <w:rPr>
          <w:rFonts w:ascii="Arial" w:hAnsi="Arial" w:cs="Arial"/>
          <w:sz w:val="24"/>
          <w:szCs w:val="24"/>
        </w:rPr>
        <w:t>ovaram que os relacionamentos so</w:t>
      </w:r>
      <w:r w:rsidRPr="00171B1E">
        <w:rPr>
          <w:rFonts w:ascii="Arial" w:hAnsi="Arial" w:cs="Arial"/>
          <w:sz w:val="24"/>
          <w:szCs w:val="24"/>
        </w:rPr>
        <w:t>cia</w:t>
      </w:r>
      <w:r>
        <w:rPr>
          <w:rFonts w:ascii="Arial" w:hAnsi="Arial" w:cs="Arial"/>
          <w:sz w:val="24"/>
          <w:szCs w:val="24"/>
        </w:rPr>
        <w:t>i</w:t>
      </w:r>
      <w:r w:rsidRPr="00171B1E">
        <w:rPr>
          <w:rFonts w:ascii="Arial" w:hAnsi="Arial" w:cs="Arial"/>
          <w:sz w:val="24"/>
          <w:szCs w:val="24"/>
        </w:rPr>
        <w:t xml:space="preserve">s auxiliam na integração e na permanência do estudante no meio acadêmico (ALMEIDA </w:t>
      </w:r>
      <w:r w:rsidRPr="00171B1E">
        <w:rPr>
          <w:rFonts w:ascii="Arial" w:hAnsi="Arial" w:cs="Arial"/>
          <w:i/>
          <w:sz w:val="24"/>
          <w:szCs w:val="24"/>
        </w:rPr>
        <w:t>et al</w:t>
      </w:r>
      <w:r w:rsidRPr="00171B1E">
        <w:rPr>
          <w:rFonts w:ascii="Arial" w:hAnsi="Arial" w:cs="Arial"/>
          <w:sz w:val="24"/>
          <w:szCs w:val="24"/>
        </w:rPr>
        <w:t xml:space="preserve">, 1998; NICO 2000; SANTOS 2001 </w:t>
      </w:r>
      <w:r w:rsidRPr="00171B1E">
        <w:rPr>
          <w:rFonts w:ascii="Arial" w:hAnsi="Arial" w:cs="Arial"/>
          <w:i/>
          <w:sz w:val="24"/>
          <w:szCs w:val="24"/>
        </w:rPr>
        <w:t>apud</w:t>
      </w:r>
      <w:r w:rsidRPr="00171B1E">
        <w:rPr>
          <w:rFonts w:ascii="Arial" w:hAnsi="Arial" w:cs="Arial"/>
          <w:sz w:val="24"/>
          <w:szCs w:val="24"/>
        </w:rPr>
        <w:t xml:space="preserve"> OLIVEIRA </w:t>
      </w:r>
      <w:r w:rsidR="00404740" w:rsidRPr="00171B1E">
        <w:rPr>
          <w:rFonts w:ascii="Arial" w:hAnsi="Arial" w:cs="Arial"/>
          <w:sz w:val="24"/>
          <w:szCs w:val="24"/>
        </w:rPr>
        <w:t>2006)</w:t>
      </w:r>
      <w:r w:rsidRPr="00171B1E">
        <w:rPr>
          <w:rFonts w:ascii="Arial" w:hAnsi="Arial" w:cs="Arial"/>
          <w:sz w:val="24"/>
          <w:szCs w:val="24"/>
        </w:rPr>
        <w:t xml:space="preserve">. </w:t>
      </w:r>
    </w:p>
    <w:p w:rsidR="00D56582" w:rsidRPr="00171B1E" w:rsidRDefault="00D56582" w:rsidP="0084659F">
      <w:pPr>
        <w:spacing w:after="0" w:line="360" w:lineRule="auto"/>
        <w:ind w:firstLine="708"/>
        <w:jc w:val="both"/>
        <w:rPr>
          <w:rFonts w:ascii="Arial" w:hAnsi="Arial" w:cs="Arial"/>
          <w:sz w:val="24"/>
          <w:szCs w:val="24"/>
        </w:rPr>
      </w:pPr>
      <w:r w:rsidRPr="00171B1E">
        <w:rPr>
          <w:rFonts w:ascii="Arial" w:hAnsi="Arial" w:cs="Arial"/>
          <w:sz w:val="24"/>
          <w:szCs w:val="24"/>
        </w:rPr>
        <w:t xml:space="preserve">A entrada no meio acadêmico corresponde ao período de imersão na vida adulta, sendo marcado por mudanças e descobertas essenciais para o desenvolvimento da identidade pessoal (ARNETT, 2000 apud CHAO, 2012). Naturalmente os estudantes buscam apoio em familiares e amigos para manter seu </w:t>
      </w:r>
      <w:r w:rsidR="00404740" w:rsidRPr="00171B1E">
        <w:rPr>
          <w:rFonts w:ascii="Arial" w:hAnsi="Arial" w:cs="Arial"/>
          <w:sz w:val="24"/>
          <w:szCs w:val="24"/>
        </w:rPr>
        <w:t>bem-estar</w:t>
      </w:r>
      <w:r w:rsidRPr="00171B1E">
        <w:rPr>
          <w:rFonts w:ascii="Arial" w:hAnsi="Arial" w:cs="Arial"/>
          <w:sz w:val="24"/>
          <w:szCs w:val="24"/>
        </w:rPr>
        <w:t xml:space="preserve">. Porém os estudantes com menos apoio social tendem a buscar suporte </w:t>
      </w:r>
      <w:r w:rsidRPr="00171B1E">
        <w:rPr>
          <w:rFonts w:ascii="Arial" w:hAnsi="Arial" w:cs="Arial"/>
          <w:sz w:val="24"/>
          <w:szCs w:val="24"/>
        </w:rPr>
        <w:lastRenderedPageBreak/>
        <w:t xml:space="preserve">em atividades menos saudáveis como hábitos sedentários, abuso do álcool, entre outras atividades (THORSTEINSSON &amp; BROWN, 2008 </w:t>
      </w:r>
      <w:r w:rsidRPr="00171B1E">
        <w:rPr>
          <w:rFonts w:ascii="Arial" w:hAnsi="Arial" w:cs="Arial"/>
          <w:i/>
          <w:sz w:val="24"/>
          <w:szCs w:val="24"/>
        </w:rPr>
        <w:t>apud</w:t>
      </w:r>
      <w:r w:rsidRPr="00171B1E">
        <w:rPr>
          <w:rFonts w:ascii="Arial" w:hAnsi="Arial" w:cs="Arial"/>
          <w:sz w:val="24"/>
          <w:szCs w:val="24"/>
        </w:rPr>
        <w:t xml:space="preserve"> CHAO 2012).</w:t>
      </w:r>
    </w:p>
    <w:p w:rsidR="00D56582" w:rsidRPr="00171B1E" w:rsidRDefault="00D56582" w:rsidP="0084659F">
      <w:pPr>
        <w:spacing w:after="0" w:line="360" w:lineRule="auto"/>
        <w:ind w:firstLine="708"/>
        <w:jc w:val="both"/>
        <w:rPr>
          <w:rFonts w:ascii="Arial" w:hAnsi="Arial" w:cs="Arial"/>
          <w:sz w:val="24"/>
          <w:szCs w:val="24"/>
        </w:rPr>
      </w:pPr>
      <w:r w:rsidRPr="00171B1E">
        <w:rPr>
          <w:rFonts w:ascii="Arial" w:hAnsi="Arial" w:cs="Arial"/>
          <w:sz w:val="24"/>
          <w:szCs w:val="24"/>
        </w:rPr>
        <w:t xml:space="preserve">Os domínios “aspectos emocionais” e “saúde mental” afetam não somente o rendimento acadêmico, como também a motivação e desempenho dos estudantes. A ansiedade leva ao desamparo emocional, repercutindo na auto-estima e autoconfiança o que compromete o comportamento do indivíduo (CALEJO, 1996 </w:t>
      </w:r>
      <w:r w:rsidRPr="00171B1E">
        <w:rPr>
          <w:rFonts w:ascii="Arial" w:hAnsi="Arial" w:cs="Arial"/>
          <w:i/>
          <w:sz w:val="24"/>
          <w:szCs w:val="24"/>
        </w:rPr>
        <w:t>apud</w:t>
      </w:r>
      <w:r w:rsidRPr="00171B1E">
        <w:rPr>
          <w:rFonts w:ascii="Arial" w:hAnsi="Arial" w:cs="Arial"/>
          <w:sz w:val="24"/>
          <w:szCs w:val="24"/>
        </w:rPr>
        <w:t xml:space="preserve"> OLIVEIRA 2006). Em outros estudos o alto nível de ansiedade encontrado nos alunos relacionou-se com as dificuldades de aprendizado, adaptação acadêmica e a nova fase vivenciada (SANTOS 2000 </w:t>
      </w:r>
      <w:r w:rsidRPr="00171B1E">
        <w:rPr>
          <w:rFonts w:ascii="Arial" w:hAnsi="Arial" w:cs="Arial"/>
          <w:i/>
          <w:sz w:val="24"/>
          <w:szCs w:val="24"/>
        </w:rPr>
        <w:t>apud</w:t>
      </w:r>
      <w:r w:rsidRPr="00171B1E">
        <w:rPr>
          <w:rFonts w:ascii="Arial" w:hAnsi="Arial" w:cs="Arial"/>
          <w:sz w:val="24"/>
          <w:szCs w:val="24"/>
        </w:rPr>
        <w:t xml:space="preserve"> OLIVEIRA 2006).</w:t>
      </w:r>
    </w:p>
    <w:p w:rsidR="00D56582" w:rsidRPr="00171B1E" w:rsidRDefault="00D56582" w:rsidP="0084659F">
      <w:pPr>
        <w:spacing w:after="0" w:line="360" w:lineRule="auto"/>
        <w:ind w:firstLine="708"/>
        <w:jc w:val="both"/>
        <w:rPr>
          <w:rFonts w:ascii="Arial" w:hAnsi="Arial" w:cs="Arial"/>
          <w:sz w:val="24"/>
          <w:szCs w:val="24"/>
        </w:rPr>
      </w:pPr>
      <w:r w:rsidRPr="00171B1E">
        <w:rPr>
          <w:rFonts w:ascii="Arial" w:hAnsi="Arial" w:cs="Arial"/>
          <w:sz w:val="24"/>
          <w:szCs w:val="24"/>
        </w:rPr>
        <w:t xml:space="preserve">O domínio vitalidade poder ser considerado um estado emocional positivo e restaurador que está associado ao entusiasmo, energia, saúde psicológica e física. Essa energia associada à vitalidade regula as emoções negativas e positivas e aumenta a capacidade de adaptação em relação aos problemas (ROZANSKI &amp; KUBZANKY, 2005 </w:t>
      </w:r>
      <w:r w:rsidRPr="00171B1E">
        <w:rPr>
          <w:rFonts w:ascii="Arial" w:hAnsi="Arial" w:cs="Arial"/>
          <w:i/>
          <w:sz w:val="24"/>
          <w:szCs w:val="24"/>
        </w:rPr>
        <w:t>apud</w:t>
      </w:r>
      <w:r>
        <w:rPr>
          <w:rFonts w:ascii="Arial" w:hAnsi="Arial" w:cs="Arial"/>
          <w:i/>
          <w:sz w:val="24"/>
          <w:szCs w:val="24"/>
        </w:rPr>
        <w:t xml:space="preserve"> </w:t>
      </w:r>
      <w:r w:rsidRPr="00171B1E">
        <w:rPr>
          <w:rFonts w:ascii="Arial" w:hAnsi="Arial" w:cs="Arial"/>
          <w:sz w:val="24"/>
          <w:szCs w:val="24"/>
        </w:rPr>
        <w:t>LEMOS, 2011). Fatores como estresse crônico, a fadiga, as emoções negativas e as doenças físicas diminuem a vitalidade (LEMOS, 2011).</w:t>
      </w:r>
    </w:p>
    <w:p w:rsidR="00D56582" w:rsidRDefault="00D56582" w:rsidP="0084659F">
      <w:pPr>
        <w:spacing w:after="0" w:line="360" w:lineRule="auto"/>
        <w:ind w:firstLine="708"/>
        <w:jc w:val="both"/>
        <w:rPr>
          <w:rFonts w:ascii="Arial" w:hAnsi="Arial" w:cs="Arial"/>
          <w:sz w:val="24"/>
          <w:szCs w:val="24"/>
        </w:rPr>
      </w:pPr>
      <w:r w:rsidRPr="00171B1E">
        <w:rPr>
          <w:rFonts w:ascii="Arial" w:hAnsi="Arial" w:cs="Arial"/>
          <w:sz w:val="24"/>
          <w:szCs w:val="24"/>
        </w:rPr>
        <w:t>A partir do coeficiente de correlação de Pearson</w:t>
      </w:r>
      <w:r>
        <w:rPr>
          <w:rFonts w:ascii="Arial" w:hAnsi="Arial" w:cs="Arial"/>
          <w:sz w:val="24"/>
          <w:szCs w:val="24"/>
        </w:rPr>
        <w:t xml:space="preserve"> (r)</w:t>
      </w:r>
      <w:r w:rsidRPr="00171B1E">
        <w:rPr>
          <w:rFonts w:ascii="Arial" w:hAnsi="Arial" w:cs="Arial"/>
          <w:sz w:val="24"/>
          <w:szCs w:val="24"/>
        </w:rPr>
        <w:t xml:space="preserve"> foi possível avaliar a o grau de relação linear entre as variáveis estresse e domínio da qualidade de vida. Os resultados obtidos apresentam-se na tabela abaixo:</w:t>
      </w:r>
    </w:p>
    <w:p w:rsidR="00D56582" w:rsidRDefault="00D56582" w:rsidP="0084659F">
      <w:pPr>
        <w:spacing w:after="0" w:line="360" w:lineRule="auto"/>
        <w:ind w:firstLine="708"/>
        <w:jc w:val="both"/>
        <w:rPr>
          <w:rFonts w:ascii="Arial" w:hAnsi="Arial" w:cs="Arial"/>
          <w:sz w:val="24"/>
          <w:szCs w:val="24"/>
        </w:rPr>
      </w:pPr>
    </w:p>
    <w:p w:rsidR="00D56582" w:rsidRPr="00112735" w:rsidRDefault="00D56582" w:rsidP="0084659F">
      <w:pPr>
        <w:pStyle w:val="Legenda"/>
        <w:keepNext/>
        <w:spacing w:after="0"/>
        <w:jc w:val="center"/>
        <w:rPr>
          <w:rFonts w:ascii="Arial" w:hAnsi="Arial" w:cs="Arial"/>
          <w:b w:val="0"/>
          <w:color w:val="auto"/>
          <w:sz w:val="20"/>
        </w:rPr>
      </w:pPr>
      <w:bookmarkStart w:id="4" w:name="_Toc421525618"/>
      <w:r w:rsidRPr="00112735">
        <w:rPr>
          <w:rFonts w:ascii="Arial" w:hAnsi="Arial" w:cs="Arial"/>
          <w:b w:val="0"/>
          <w:color w:val="auto"/>
          <w:sz w:val="20"/>
        </w:rPr>
        <w:t xml:space="preserve">Tabela </w:t>
      </w:r>
      <w:r w:rsidR="00D63E28">
        <w:rPr>
          <w:rFonts w:ascii="Arial" w:hAnsi="Arial" w:cs="Arial"/>
          <w:b w:val="0"/>
          <w:color w:val="auto"/>
          <w:sz w:val="20"/>
        </w:rPr>
        <w:t>4</w:t>
      </w:r>
      <w:r w:rsidRPr="00112735">
        <w:rPr>
          <w:rFonts w:ascii="Arial" w:hAnsi="Arial" w:cs="Arial"/>
          <w:b w:val="0"/>
          <w:color w:val="auto"/>
          <w:sz w:val="20"/>
        </w:rPr>
        <w:t xml:space="preserve"> Correlação entre estresse e os domínios da qualidade de vida.</w:t>
      </w:r>
      <w:bookmarkEnd w:id="4"/>
    </w:p>
    <w:tbl>
      <w:tblPr>
        <w:tblW w:w="4624" w:type="dxa"/>
        <w:jc w:val="center"/>
        <w:tblCellMar>
          <w:left w:w="70" w:type="dxa"/>
          <w:right w:w="70" w:type="dxa"/>
        </w:tblCellMar>
        <w:tblLook w:val="00A0" w:firstRow="1" w:lastRow="0" w:firstColumn="1" w:lastColumn="0" w:noHBand="0" w:noVBand="0"/>
      </w:tblPr>
      <w:tblGrid>
        <w:gridCol w:w="3716"/>
        <w:gridCol w:w="908"/>
      </w:tblGrid>
      <w:tr w:rsidR="00D56582" w:rsidRPr="00EC1CD3" w:rsidTr="001D3C75">
        <w:trPr>
          <w:trHeight w:val="306"/>
          <w:jc w:val="center"/>
        </w:trPr>
        <w:tc>
          <w:tcPr>
            <w:tcW w:w="4624" w:type="dxa"/>
            <w:gridSpan w:val="2"/>
            <w:tcBorders>
              <w:top w:val="nil"/>
              <w:left w:val="nil"/>
              <w:bottom w:val="single" w:sz="4" w:space="0" w:color="auto"/>
              <w:right w:val="nil"/>
            </w:tcBorders>
            <w:noWrap/>
            <w:vAlign w:val="bottom"/>
          </w:tcPr>
          <w:p w:rsidR="00D56582" w:rsidRPr="00830347" w:rsidRDefault="00D56582" w:rsidP="0084659F">
            <w:pPr>
              <w:spacing w:after="0" w:line="240" w:lineRule="auto"/>
              <w:jc w:val="center"/>
              <w:rPr>
                <w:rFonts w:ascii="Arial" w:hAnsi="Arial" w:cs="Arial"/>
                <w:color w:val="000000"/>
                <w:sz w:val="24"/>
                <w:szCs w:val="24"/>
                <w:lang w:eastAsia="pt-BR"/>
              </w:rPr>
            </w:pPr>
            <w:r w:rsidRPr="00830347">
              <w:rPr>
                <w:rFonts w:ascii="Arial" w:hAnsi="Arial" w:cs="Arial"/>
                <w:color w:val="000000"/>
                <w:sz w:val="24"/>
                <w:szCs w:val="24"/>
                <w:lang w:eastAsia="pt-BR"/>
              </w:rPr>
              <w:t xml:space="preserve">Coeficiente de correlação de Pearson </w:t>
            </w:r>
            <w:r w:rsidRPr="004F6C52">
              <w:rPr>
                <w:rFonts w:ascii="Arial" w:hAnsi="Arial" w:cs="Arial"/>
                <w:color w:val="000000"/>
                <w:sz w:val="24"/>
                <w:szCs w:val="24"/>
                <w:lang w:eastAsia="pt-BR"/>
              </w:rPr>
              <w:t xml:space="preserve">(r) </w:t>
            </w:r>
          </w:p>
        </w:tc>
      </w:tr>
      <w:tr w:rsidR="00D56582" w:rsidRPr="00EC1CD3" w:rsidTr="001D3C75">
        <w:trPr>
          <w:trHeight w:val="306"/>
          <w:jc w:val="center"/>
        </w:trPr>
        <w:tc>
          <w:tcPr>
            <w:tcW w:w="3716" w:type="dxa"/>
            <w:tcBorders>
              <w:top w:val="single" w:sz="4" w:space="0" w:color="auto"/>
              <w:left w:val="nil"/>
              <w:bottom w:val="nil"/>
              <w:right w:val="single" w:sz="4" w:space="0" w:color="000000"/>
            </w:tcBorders>
            <w:noWrap/>
            <w:vAlign w:val="bottom"/>
          </w:tcPr>
          <w:p w:rsidR="00D56582" w:rsidRPr="00830347" w:rsidRDefault="00D56582" w:rsidP="0084659F">
            <w:pPr>
              <w:spacing w:after="0" w:line="240" w:lineRule="auto"/>
              <w:rPr>
                <w:rFonts w:ascii="Arial" w:hAnsi="Arial" w:cs="Arial"/>
                <w:color w:val="000000"/>
                <w:sz w:val="24"/>
                <w:szCs w:val="24"/>
                <w:lang w:eastAsia="pt-BR"/>
              </w:rPr>
            </w:pPr>
            <w:r w:rsidRPr="00830347">
              <w:rPr>
                <w:rFonts w:ascii="Arial" w:hAnsi="Arial" w:cs="Arial"/>
                <w:color w:val="000000"/>
                <w:sz w:val="24"/>
                <w:szCs w:val="24"/>
                <w:lang w:eastAsia="pt-BR"/>
              </w:rPr>
              <w:t>Capacidade funcional</w:t>
            </w:r>
          </w:p>
        </w:tc>
        <w:tc>
          <w:tcPr>
            <w:tcW w:w="908" w:type="dxa"/>
            <w:tcBorders>
              <w:top w:val="nil"/>
              <w:left w:val="nil"/>
              <w:bottom w:val="nil"/>
              <w:right w:val="nil"/>
            </w:tcBorders>
            <w:noWrap/>
            <w:vAlign w:val="bottom"/>
          </w:tcPr>
          <w:p w:rsidR="00D56582" w:rsidRPr="00830347" w:rsidRDefault="00D56582" w:rsidP="0084659F">
            <w:pPr>
              <w:spacing w:after="0" w:line="240" w:lineRule="auto"/>
              <w:jc w:val="center"/>
              <w:rPr>
                <w:rFonts w:ascii="Arial" w:hAnsi="Arial" w:cs="Arial"/>
                <w:color w:val="000000"/>
                <w:sz w:val="24"/>
                <w:szCs w:val="24"/>
                <w:lang w:eastAsia="pt-BR"/>
              </w:rPr>
            </w:pPr>
            <w:r w:rsidRPr="00830347">
              <w:rPr>
                <w:rFonts w:ascii="Arial" w:hAnsi="Arial" w:cs="Arial"/>
                <w:color w:val="000000"/>
                <w:sz w:val="24"/>
                <w:szCs w:val="24"/>
                <w:lang w:eastAsia="pt-BR"/>
              </w:rPr>
              <w:t>-0,17</w:t>
            </w:r>
          </w:p>
        </w:tc>
      </w:tr>
      <w:tr w:rsidR="00D56582" w:rsidRPr="00EC1CD3" w:rsidTr="001D3C75">
        <w:trPr>
          <w:trHeight w:val="306"/>
          <w:jc w:val="center"/>
        </w:trPr>
        <w:tc>
          <w:tcPr>
            <w:tcW w:w="3716" w:type="dxa"/>
            <w:tcBorders>
              <w:top w:val="nil"/>
              <w:left w:val="nil"/>
              <w:bottom w:val="nil"/>
              <w:right w:val="single" w:sz="4" w:space="0" w:color="000000"/>
            </w:tcBorders>
            <w:noWrap/>
            <w:vAlign w:val="bottom"/>
          </w:tcPr>
          <w:p w:rsidR="00D56582" w:rsidRPr="00830347" w:rsidRDefault="00D56582" w:rsidP="0084659F">
            <w:pPr>
              <w:spacing w:after="0" w:line="240" w:lineRule="auto"/>
              <w:rPr>
                <w:rFonts w:ascii="Arial" w:hAnsi="Arial" w:cs="Arial"/>
                <w:color w:val="000000"/>
                <w:sz w:val="24"/>
                <w:szCs w:val="24"/>
                <w:lang w:eastAsia="pt-BR"/>
              </w:rPr>
            </w:pPr>
            <w:r w:rsidRPr="00830347">
              <w:rPr>
                <w:rFonts w:ascii="Arial" w:hAnsi="Arial" w:cs="Arial"/>
                <w:color w:val="000000"/>
                <w:sz w:val="24"/>
                <w:szCs w:val="24"/>
                <w:lang w:eastAsia="pt-BR"/>
              </w:rPr>
              <w:t>Aspectos físicos</w:t>
            </w:r>
          </w:p>
        </w:tc>
        <w:tc>
          <w:tcPr>
            <w:tcW w:w="908" w:type="dxa"/>
            <w:tcBorders>
              <w:top w:val="nil"/>
              <w:left w:val="nil"/>
              <w:bottom w:val="nil"/>
              <w:right w:val="nil"/>
            </w:tcBorders>
            <w:noWrap/>
            <w:vAlign w:val="bottom"/>
          </w:tcPr>
          <w:p w:rsidR="00D56582" w:rsidRPr="00830347" w:rsidRDefault="00D56582" w:rsidP="0084659F">
            <w:pPr>
              <w:spacing w:after="0" w:line="240" w:lineRule="auto"/>
              <w:jc w:val="center"/>
              <w:rPr>
                <w:rFonts w:ascii="Arial" w:hAnsi="Arial" w:cs="Arial"/>
                <w:color w:val="000000"/>
                <w:sz w:val="24"/>
                <w:szCs w:val="24"/>
                <w:lang w:eastAsia="pt-BR"/>
              </w:rPr>
            </w:pPr>
            <w:r w:rsidRPr="00830347">
              <w:rPr>
                <w:rFonts w:ascii="Arial" w:hAnsi="Arial" w:cs="Arial"/>
                <w:color w:val="000000"/>
                <w:sz w:val="24"/>
                <w:szCs w:val="24"/>
                <w:lang w:eastAsia="pt-BR"/>
              </w:rPr>
              <w:t>-0,32</w:t>
            </w:r>
          </w:p>
        </w:tc>
      </w:tr>
      <w:tr w:rsidR="00D56582" w:rsidRPr="00EC1CD3" w:rsidTr="001D3C75">
        <w:trPr>
          <w:trHeight w:val="306"/>
          <w:jc w:val="center"/>
        </w:trPr>
        <w:tc>
          <w:tcPr>
            <w:tcW w:w="3716" w:type="dxa"/>
            <w:tcBorders>
              <w:top w:val="nil"/>
              <w:left w:val="nil"/>
              <w:bottom w:val="nil"/>
              <w:right w:val="single" w:sz="4" w:space="0" w:color="000000"/>
            </w:tcBorders>
            <w:noWrap/>
            <w:vAlign w:val="bottom"/>
          </w:tcPr>
          <w:p w:rsidR="00D56582" w:rsidRPr="00830347" w:rsidRDefault="00D56582" w:rsidP="0084659F">
            <w:pPr>
              <w:spacing w:after="0" w:line="240" w:lineRule="auto"/>
              <w:rPr>
                <w:rFonts w:ascii="Arial" w:hAnsi="Arial" w:cs="Arial"/>
                <w:color w:val="000000"/>
                <w:sz w:val="24"/>
                <w:szCs w:val="24"/>
                <w:lang w:eastAsia="pt-BR"/>
              </w:rPr>
            </w:pPr>
            <w:r w:rsidRPr="00830347">
              <w:rPr>
                <w:rFonts w:ascii="Arial" w:hAnsi="Arial" w:cs="Arial"/>
                <w:color w:val="000000"/>
                <w:sz w:val="24"/>
                <w:szCs w:val="24"/>
                <w:lang w:eastAsia="pt-BR"/>
              </w:rPr>
              <w:t>Dor</w:t>
            </w:r>
          </w:p>
        </w:tc>
        <w:tc>
          <w:tcPr>
            <w:tcW w:w="908" w:type="dxa"/>
            <w:tcBorders>
              <w:top w:val="nil"/>
              <w:left w:val="nil"/>
              <w:bottom w:val="nil"/>
              <w:right w:val="nil"/>
            </w:tcBorders>
            <w:noWrap/>
            <w:vAlign w:val="bottom"/>
          </w:tcPr>
          <w:p w:rsidR="00D56582" w:rsidRPr="00830347" w:rsidRDefault="00D56582" w:rsidP="0084659F">
            <w:pPr>
              <w:spacing w:after="0" w:line="240" w:lineRule="auto"/>
              <w:jc w:val="center"/>
              <w:rPr>
                <w:rFonts w:ascii="Arial" w:hAnsi="Arial" w:cs="Arial"/>
                <w:color w:val="000000"/>
                <w:sz w:val="24"/>
                <w:szCs w:val="24"/>
                <w:lang w:eastAsia="pt-BR"/>
              </w:rPr>
            </w:pPr>
            <w:r w:rsidRPr="00830347">
              <w:rPr>
                <w:rFonts w:ascii="Arial" w:hAnsi="Arial" w:cs="Arial"/>
                <w:color w:val="000000"/>
                <w:sz w:val="24"/>
                <w:szCs w:val="24"/>
                <w:lang w:eastAsia="pt-BR"/>
              </w:rPr>
              <w:t>-0,35</w:t>
            </w:r>
          </w:p>
        </w:tc>
      </w:tr>
      <w:tr w:rsidR="00D56582" w:rsidRPr="00EC1CD3" w:rsidTr="001D3C75">
        <w:trPr>
          <w:trHeight w:val="306"/>
          <w:jc w:val="center"/>
        </w:trPr>
        <w:tc>
          <w:tcPr>
            <w:tcW w:w="3716" w:type="dxa"/>
            <w:tcBorders>
              <w:top w:val="nil"/>
              <w:left w:val="nil"/>
              <w:bottom w:val="nil"/>
              <w:right w:val="single" w:sz="4" w:space="0" w:color="000000"/>
            </w:tcBorders>
            <w:noWrap/>
            <w:vAlign w:val="bottom"/>
          </w:tcPr>
          <w:p w:rsidR="00D56582" w:rsidRPr="00830347" w:rsidRDefault="00D56582" w:rsidP="0084659F">
            <w:pPr>
              <w:spacing w:after="0" w:line="240" w:lineRule="auto"/>
              <w:rPr>
                <w:rFonts w:ascii="Arial" w:hAnsi="Arial" w:cs="Arial"/>
                <w:color w:val="000000"/>
                <w:sz w:val="24"/>
                <w:szCs w:val="24"/>
                <w:lang w:eastAsia="pt-BR"/>
              </w:rPr>
            </w:pPr>
            <w:r w:rsidRPr="00830347">
              <w:rPr>
                <w:rFonts w:ascii="Arial" w:hAnsi="Arial" w:cs="Arial"/>
                <w:color w:val="000000"/>
                <w:sz w:val="24"/>
                <w:szCs w:val="24"/>
                <w:lang w:eastAsia="pt-BR"/>
              </w:rPr>
              <w:t>Estado geral de saúde</w:t>
            </w:r>
          </w:p>
        </w:tc>
        <w:tc>
          <w:tcPr>
            <w:tcW w:w="908" w:type="dxa"/>
            <w:tcBorders>
              <w:top w:val="nil"/>
              <w:left w:val="nil"/>
              <w:bottom w:val="nil"/>
              <w:right w:val="nil"/>
            </w:tcBorders>
            <w:noWrap/>
            <w:vAlign w:val="bottom"/>
          </w:tcPr>
          <w:p w:rsidR="00D56582" w:rsidRPr="00830347" w:rsidRDefault="00D56582" w:rsidP="0084659F">
            <w:pPr>
              <w:spacing w:after="0" w:line="240" w:lineRule="auto"/>
              <w:jc w:val="center"/>
              <w:rPr>
                <w:rFonts w:ascii="Arial" w:hAnsi="Arial" w:cs="Arial"/>
                <w:color w:val="000000"/>
                <w:sz w:val="24"/>
                <w:szCs w:val="24"/>
                <w:lang w:eastAsia="pt-BR"/>
              </w:rPr>
            </w:pPr>
            <w:r w:rsidRPr="00830347">
              <w:rPr>
                <w:rFonts w:ascii="Arial" w:hAnsi="Arial" w:cs="Arial"/>
                <w:color w:val="000000"/>
                <w:sz w:val="24"/>
                <w:szCs w:val="24"/>
                <w:lang w:eastAsia="pt-BR"/>
              </w:rPr>
              <w:t>-0,52</w:t>
            </w:r>
          </w:p>
        </w:tc>
      </w:tr>
      <w:tr w:rsidR="00D56582" w:rsidRPr="00EC1CD3" w:rsidTr="001D3C75">
        <w:trPr>
          <w:trHeight w:val="306"/>
          <w:jc w:val="center"/>
        </w:trPr>
        <w:tc>
          <w:tcPr>
            <w:tcW w:w="3716" w:type="dxa"/>
            <w:tcBorders>
              <w:top w:val="nil"/>
              <w:left w:val="nil"/>
              <w:bottom w:val="nil"/>
              <w:right w:val="single" w:sz="4" w:space="0" w:color="000000"/>
            </w:tcBorders>
            <w:noWrap/>
            <w:vAlign w:val="bottom"/>
          </w:tcPr>
          <w:p w:rsidR="00D56582" w:rsidRPr="00830347" w:rsidRDefault="00D56582" w:rsidP="0084659F">
            <w:pPr>
              <w:spacing w:after="0" w:line="240" w:lineRule="auto"/>
              <w:rPr>
                <w:rFonts w:ascii="Arial" w:hAnsi="Arial" w:cs="Arial"/>
                <w:color w:val="000000"/>
                <w:sz w:val="24"/>
                <w:szCs w:val="24"/>
                <w:lang w:eastAsia="pt-BR"/>
              </w:rPr>
            </w:pPr>
            <w:r w:rsidRPr="00830347">
              <w:rPr>
                <w:rFonts w:ascii="Arial" w:hAnsi="Arial" w:cs="Arial"/>
                <w:color w:val="000000"/>
                <w:sz w:val="24"/>
                <w:szCs w:val="24"/>
                <w:lang w:eastAsia="pt-BR"/>
              </w:rPr>
              <w:t>Vitalidade</w:t>
            </w:r>
          </w:p>
        </w:tc>
        <w:tc>
          <w:tcPr>
            <w:tcW w:w="908" w:type="dxa"/>
            <w:tcBorders>
              <w:top w:val="nil"/>
              <w:left w:val="nil"/>
              <w:bottom w:val="nil"/>
              <w:right w:val="nil"/>
            </w:tcBorders>
            <w:noWrap/>
            <w:vAlign w:val="bottom"/>
          </w:tcPr>
          <w:p w:rsidR="00D56582" w:rsidRPr="00830347" w:rsidRDefault="00D56582" w:rsidP="0084659F">
            <w:pPr>
              <w:spacing w:after="0" w:line="240" w:lineRule="auto"/>
              <w:jc w:val="center"/>
              <w:rPr>
                <w:rFonts w:ascii="Arial" w:hAnsi="Arial" w:cs="Arial"/>
                <w:color w:val="000000"/>
                <w:sz w:val="24"/>
                <w:szCs w:val="24"/>
                <w:lang w:eastAsia="pt-BR"/>
              </w:rPr>
            </w:pPr>
            <w:r w:rsidRPr="00830347">
              <w:rPr>
                <w:rFonts w:ascii="Arial" w:hAnsi="Arial" w:cs="Arial"/>
                <w:color w:val="000000"/>
                <w:sz w:val="24"/>
                <w:szCs w:val="24"/>
                <w:lang w:eastAsia="pt-BR"/>
              </w:rPr>
              <w:t>-0,69</w:t>
            </w:r>
          </w:p>
        </w:tc>
      </w:tr>
      <w:tr w:rsidR="00D56582" w:rsidRPr="00EC1CD3" w:rsidTr="001D3C75">
        <w:trPr>
          <w:trHeight w:val="306"/>
          <w:jc w:val="center"/>
        </w:trPr>
        <w:tc>
          <w:tcPr>
            <w:tcW w:w="3716" w:type="dxa"/>
            <w:tcBorders>
              <w:top w:val="nil"/>
              <w:left w:val="nil"/>
              <w:bottom w:val="nil"/>
              <w:right w:val="single" w:sz="4" w:space="0" w:color="000000"/>
            </w:tcBorders>
            <w:noWrap/>
            <w:vAlign w:val="bottom"/>
          </w:tcPr>
          <w:p w:rsidR="00D56582" w:rsidRPr="00830347" w:rsidRDefault="00D56582" w:rsidP="0084659F">
            <w:pPr>
              <w:spacing w:after="0" w:line="240" w:lineRule="auto"/>
              <w:rPr>
                <w:rFonts w:ascii="Arial" w:hAnsi="Arial" w:cs="Arial"/>
                <w:color w:val="000000"/>
                <w:sz w:val="24"/>
                <w:szCs w:val="24"/>
                <w:lang w:eastAsia="pt-BR"/>
              </w:rPr>
            </w:pPr>
            <w:r w:rsidRPr="00830347">
              <w:rPr>
                <w:rFonts w:ascii="Arial" w:hAnsi="Arial" w:cs="Arial"/>
                <w:color w:val="000000"/>
                <w:sz w:val="24"/>
                <w:szCs w:val="24"/>
                <w:lang w:eastAsia="pt-BR"/>
              </w:rPr>
              <w:t>Aspectos sociais</w:t>
            </w:r>
          </w:p>
        </w:tc>
        <w:tc>
          <w:tcPr>
            <w:tcW w:w="908" w:type="dxa"/>
            <w:tcBorders>
              <w:top w:val="nil"/>
              <w:left w:val="nil"/>
              <w:bottom w:val="nil"/>
              <w:right w:val="nil"/>
            </w:tcBorders>
            <w:noWrap/>
            <w:vAlign w:val="bottom"/>
          </w:tcPr>
          <w:p w:rsidR="00D56582" w:rsidRPr="00830347" w:rsidRDefault="00D56582" w:rsidP="0084659F">
            <w:pPr>
              <w:spacing w:after="0" w:line="240" w:lineRule="auto"/>
              <w:jc w:val="center"/>
              <w:rPr>
                <w:rFonts w:ascii="Arial" w:hAnsi="Arial" w:cs="Arial"/>
                <w:color w:val="000000"/>
                <w:sz w:val="24"/>
                <w:szCs w:val="24"/>
                <w:lang w:eastAsia="pt-BR"/>
              </w:rPr>
            </w:pPr>
            <w:r w:rsidRPr="00830347">
              <w:rPr>
                <w:rFonts w:ascii="Arial" w:hAnsi="Arial" w:cs="Arial"/>
                <w:color w:val="000000"/>
                <w:sz w:val="24"/>
                <w:szCs w:val="24"/>
                <w:lang w:eastAsia="pt-BR"/>
              </w:rPr>
              <w:t>-0,44</w:t>
            </w:r>
          </w:p>
        </w:tc>
      </w:tr>
      <w:tr w:rsidR="00D56582" w:rsidRPr="00EC1CD3" w:rsidTr="001D3C75">
        <w:trPr>
          <w:trHeight w:val="306"/>
          <w:jc w:val="center"/>
        </w:trPr>
        <w:tc>
          <w:tcPr>
            <w:tcW w:w="3716" w:type="dxa"/>
            <w:tcBorders>
              <w:top w:val="nil"/>
              <w:left w:val="nil"/>
              <w:bottom w:val="nil"/>
              <w:right w:val="single" w:sz="4" w:space="0" w:color="000000"/>
            </w:tcBorders>
            <w:noWrap/>
            <w:vAlign w:val="bottom"/>
          </w:tcPr>
          <w:p w:rsidR="00D56582" w:rsidRPr="00830347" w:rsidRDefault="00D56582" w:rsidP="0084659F">
            <w:pPr>
              <w:spacing w:after="0" w:line="240" w:lineRule="auto"/>
              <w:rPr>
                <w:rFonts w:ascii="Arial" w:hAnsi="Arial" w:cs="Arial"/>
                <w:color w:val="000000"/>
                <w:sz w:val="24"/>
                <w:szCs w:val="24"/>
                <w:lang w:eastAsia="pt-BR"/>
              </w:rPr>
            </w:pPr>
            <w:r w:rsidRPr="00830347">
              <w:rPr>
                <w:rFonts w:ascii="Arial" w:hAnsi="Arial" w:cs="Arial"/>
                <w:color w:val="000000"/>
                <w:sz w:val="24"/>
                <w:szCs w:val="24"/>
                <w:lang w:eastAsia="pt-BR"/>
              </w:rPr>
              <w:t>Aspectos emocionais</w:t>
            </w:r>
          </w:p>
        </w:tc>
        <w:tc>
          <w:tcPr>
            <w:tcW w:w="908" w:type="dxa"/>
            <w:tcBorders>
              <w:top w:val="nil"/>
              <w:left w:val="nil"/>
              <w:bottom w:val="nil"/>
              <w:right w:val="nil"/>
            </w:tcBorders>
            <w:noWrap/>
            <w:vAlign w:val="bottom"/>
          </w:tcPr>
          <w:p w:rsidR="00D56582" w:rsidRPr="00830347" w:rsidRDefault="00D56582" w:rsidP="0084659F">
            <w:pPr>
              <w:spacing w:after="0" w:line="240" w:lineRule="auto"/>
              <w:jc w:val="center"/>
              <w:rPr>
                <w:rFonts w:ascii="Arial" w:hAnsi="Arial" w:cs="Arial"/>
                <w:color w:val="000000"/>
                <w:sz w:val="24"/>
                <w:szCs w:val="24"/>
                <w:lang w:eastAsia="pt-BR"/>
              </w:rPr>
            </w:pPr>
            <w:r w:rsidRPr="00830347">
              <w:rPr>
                <w:rFonts w:ascii="Arial" w:hAnsi="Arial" w:cs="Arial"/>
                <w:color w:val="000000"/>
                <w:sz w:val="24"/>
                <w:szCs w:val="24"/>
                <w:lang w:eastAsia="pt-BR"/>
              </w:rPr>
              <w:t>-0,58</w:t>
            </w:r>
          </w:p>
        </w:tc>
      </w:tr>
      <w:tr w:rsidR="00D56582" w:rsidRPr="00EC1CD3" w:rsidTr="001D3C75">
        <w:trPr>
          <w:trHeight w:val="306"/>
          <w:jc w:val="center"/>
        </w:trPr>
        <w:tc>
          <w:tcPr>
            <w:tcW w:w="3716" w:type="dxa"/>
            <w:tcBorders>
              <w:top w:val="nil"/>
              <w:left w:val="nil"/>
              <w:bottom w:val="nil"/>
              <w:right w:val="single" w:sz="4" w:space="0" w:color="000000"/>
            </w:tcBorders>
            <w:noWrap/>
            <w:vAlign w:val="bottom"/>
          </w:tcPr>
          <w:p w:rsidR="00D56582" w:rsidRPr="00830347" w:rsidRDefault="00D56582" w:rsidP="0084659F">
            <w:pPr>
              <w:spacing w:after="0" w:line="240" w:lineRule="auto"/>
              <w:rPr>
                <w:rFonts w:ascii="Arial" w:hAnsi="Arial" w:cs="Arial"/>
                <w:color w:val="000000"/>
                <w:sz w:val="24"/>
                <w:szCs w:val="24"/>
                <w:lang w:eastAsia="pt-BR"/>
              </w:rPr>
            </w:pPr>
            <w:r w:rsidRPr="00830347">
              <w:rPr>
                <w:rFonts w:ascii="Arial" w:hAnsi="Arial" w:cs="Arial"/>
                <w:color w:val="000000"/>
                <w:sz w:val="24"/>
                <w:szCs w:val="24"/>
                <w:lang w:eastAsia="pt-BR"/>
              </w:rPr>
              <w:t>Saúde mental</w:t>
            </w:r>
          </w:p>
        </w:tc>
        <w:tc>
          <w:tcPr>
            <w:tcW w:w="908" w:type="dxa"/>
            <w:tcBorders>
              <w:top w:val="nil"/>
              <w:left w:val="nil"/>
              <w:bottom w:val="nil"/>
              <w:right w:val="nil"/>
            </w:tcBorders>
            <w:noWrap/>
            <w:vAlign w:val="bottom"/>
          </w:tcPr>
          <w:p w:rsidR="00D56582" w:rsidRPr="00830347" w:rsidRDefault="00D56582" w:rsidP="0084659F">
            <w:pPr>
              <w:spacing w:after="0" w:line="240" w:lineRule="auto"/>
              <w:jc w:val="center"/>
              <w:rPr>
                <w:rFonts w:ascii="Arial" w:hAnsi="Arial" w:cs="Arial"/>
                <w:color w:val="000000"/>
                <w:sz w:val="24"/>
                <w:szCs w:val="24"/>
                <w:lang w:eastAsia="pt-BR"/>
              </w:rPr>
            </w:pPr>
            <w:r w:rsidRPr="00830347">
              <w:rPr>
                <w:rFonts w:ascii="Arial" w:hAnsi="Arial" w:cs="Arial"/>
                <w:color w:val="000000"/>
                <w:sz w:val="24"/>
                <w:szCs w:val="24"/>
                <w:lang w:eastAsia="pt-BR"/>
              </w:rPr>
              <w:t>-0,78</w:t>
            </w:r>
          </w:p>
        </w:tc>
      </w:tr>
    </w:tbl>
    <w:p w:rsidR="00D56582" w:rsidRDefault="00D56582" w:rsidP="0084659F">
      <w:pPr>
        <w:spacing w:after="0" w:line="360" w:lineRule="auto"/>
        <w:ind w:left="851" w:firstLine="851"/>
        <w:jc w:val="both"/>
        <w:rPr>
          <w:rFonts w:ascii="Arial" w:hAnsi="Arial" w:cs="Arial"/>
          <w:sz w:val="24"/>
          <w:szCs w:val="24"/>
        </w:rPr>
      </w:pPr>
      <w:r w:rsidRPr="00526EC0">
        <w:rPr>
          <w:rFonts w:ascii="Arial" w:hAnsi="Arial" w:cs="Arial"/>
          <w:sz w:val="20"/>
          <w:szCs w:val="20"/>
        </w:rPr>
        <w:t>Fonte: Dados da pesquisa</w:t>
      </w:r>
      <w:r>
        <w:rPr>
          <w:rFonts w:ascii="Arial" w:hAnsi="Arial" w:cs="Arial"/>
          <w:sz w:val="24"/>
          <w:szCs w:val="24"/>
        </w:rPr>
        <w:t>.</w:t>
      </w:r>
    </w:p>
    <w:p w:rsidR="00D56582" w:rsidRDefault="00D56582" w:rsidP="0084659F">
      <w:pPr>
        <w:spacing w:after="0" w:line="360" w:lineRule="auto"/>
        <w:ind w:firstLine="708"/>
        <w:jc w:val="both"/>
        <w:rPr>
          <w:rFonts w:ascii="Arial" w:hAnsi="Arial" w:cs="Arial"/>
          <w:sz w:val="24"/>
          <w:szCs w:val="24"/>
        </w:rPr>
      </w:pPr>
    </w:p>
    <w:p w:rsidR="00D56582" w:rsidRPr="00171B1E" w:rsidRDefault="00D56582" w:rsidP="0084659F">
      <w:pPr>
        <w:spacing w:after="0" w:line="360" w:lineRule="auto"/>
        <w:ind w:firstLine="708"/>
        <w:jc w:val="both"/>
        <w:rPr>
          <w:rFonts w:ascii="Arial" w:hAnsi="Arial" w:cs="Arial"/>
          <w:sz w:val="24"/>
          <w:szCs w:val="24"/>
        </w:rPr>
      </w:pPr>
      <w:r>
        <w:rPr>
          <w:rFonts w:ascii="Arial" w:hAnsi="Arial" w:cs="Arial"/>
          <w:sz w:val="24"/>
          <w:szCs w:val="24"/>
        </w:rPr>
        <w:t xml:space="preserve">Os valores negativos indicam a existência de uma relação linear inversa, na qual o aumento de uma variável se correlaciona com a diminuição da outra variável. O domínio “capacidade funcional” apresentou o menor coeficiente, indicando fraca correlação deste domínio com o estresse. Os domínios “aspectos sociais”, “aspectos emocionais”, “aspectos físicos”, “dor” e “estado geral de saúde” apresentaram </w:t>
      </w:r>
      <w:r>
        <w:rPr>
          <w:rFonts w:ascii="Arial" w:hAnsi="Arial" w:cs="Arial"/>
          <w:sz w:val="24"/>
          <w:szCs w:val="24"/>
        </w:rPr>
        <w:lastRenderedPageBreak/>
        <w:t>correlação moderada com o estresse.  Os domínios “vitalidade” e “saúde mental” apresentaram forte correlação com o estresse, o que pode justificar o fato de terem sido estes os domínios da qualidade de vida mais afetados na amostra em análise.</w:t>
      </w:r>
    </w:p>
    <w:p w:rsidR="00D56582" w:rsidRDefault="00D56582" w:rsidP="0084659F">
      <w:pPr>
        <w:spacing w:after="0" w:line="360" w:lineRule="auto"/>
        <w:ind w:firstLine="708"/>
        <w:jc w:val="both"/>
        <w:rPr>
          <w:rFonts w:ascii="Arial" w:hAnsi="Arial" w:cs="Arial"/>
          <w:sz w:val="24"/>
          <w:szCs w:val="24"/>
        </w:rPr>
      </w:pPr>
      <w:r>
        <w:rPr>
          <w:rFonts w:ascii="Arial" w:hAnsi="Arial" w:cs="Arial"/>
          <w:sz w:val="24"/>
          <w:szCs w:val="24"/>
        </w:rPr>
        <w:t>Embora os estudantes de Psicologia tenham apresentado a maior média na Escala de Estresse Percebido, não apresentaram necessariamente a menor média em todos os domínios, o que poderia indicar menor qualidade de vida. E embora os estudantes de Medicina não tenham apresentado a maior média na Escala de Estresse Percebido, apresentaram a menor qualidade de vida, como representado no gráfico abaixo:</w:t>
      </w:r>
    </w:p>
    <w:p w:rsidR="00D56582" w:rsidRDefault="00D56582" w:rsidP="0084659F">
      <w:pPr>
        <w:spacing w:after="0" w:line="360" w:lineRule="auto"/>
        <w:ind w:firstLine="708"/>
        <w:jc w:val="both"/>
        <w:rPr>
          <w:rFonts w:ascii="Arial" w:hAnsi="Arial" w:cs="Arial"/>
          <w:sz w:val="24"/>
          <w:szCs w:val="24"/>
        </w:rPr>
      </w:pPr>
    </w:p>
    <w:p w:rsidR="00D56582" w:rsidRPr="00536DA9" w:rsidRDefault="00D56582" w:rsidP="0084659F">
      <w:pPr>
        <w:pStyle w:val="Legenda"/>
        <w:keepNext/>
        <w:spacing w:after="0"/>
        <w:jc w:val="both"/>
        <w:rPr>
          <w:rFonts w:ascii="Arial" w:hAnsi="Arial" w:cs="Arial"/>
          <w:b w:val="0"/>
          <w:color w:val="auto"/>
          <w:sz w:val="20"/>
        </w:rPr>
      </w:pPr>
      <w:bookmarkStart w:id="5" w:name="_Toc421525630"/>
      <w:r w:rsidRPr="00536DA9">
        <w:rPr>
          <w:rFonts w:ascii="Arial" w:hAnsi="Arial" w:cs="Arial"/>
          <w:b w:val="0"/>
          <w:color w:val="auto"/>
          <w:sz w:val="20"/>
        </w:rPr>
        <w:t xml:space="preserve">Figura </w:t>
      </w:r>
      <w:r w:rsidR="00D63E28">
        <w:rPr>
          <w:rFonts w:ascii="Arial" w:hAnsi="Arial" w:cs="Arial"/>
          <w:b w:val="0"/>
          <w:color w:val="auto"/>
          <w:sz w:val="20"/>
        </w:rPr>
        <w:t>1</w:t>
      </w:r>
      <w:r w:rsidRPr="00536DA9">
        <w:rPr>
          <w:rFonts w:ascii="Arial" w:hAnsi="Arial" w:cs="Arial"/>
          <w:b w:val="0"/>
          <w:color w:val="auto"/>
          <w:sz w:val="20"/>
        </w:rPr>
        <w:t xml:space="preserve"> Gráfico geral da qualidade de vida</w:t>
      </w:r>
      <w:bookmarkEnd w:id="5"/>
    </w:p>
    <w:p w:rsidR="00D56582" w:rsidRDefault="006A68C3" w:rsidP="0084659F">
      <w:pPr>
        <w:spacing w:after="0" w:line="360" w:lineRule="auto"/>
        <w:ind w:firstLine="708"/>
        <w:jc w:val="both"/>
        <w:rPr>
          <w:rFonts w:ascii="Arial" w:hAnsi="Arial" w:cs="Arial"/>
          <w:sz w:val="24"/>
          <w:szCs w:val="24"/>
        </w:rPr>
      </w:pPr>
      <w:r>
        <w:rPr>
          <w:rFonts w:ascii="Arial" w:hAnsi="Arial" w:cs="Arial"/>
          <w:noProof/>
          <w:sz w:val="24"/>
          <w:szCs w:val="24"/>
          <w:lang w:eastAsia="pt-BR"/>
        </w:rPr>
        <w:drawing>
          <wp:inline distT="0" distB="0" distL="0" distR="0">
            <wp:extent cx="4231640" cy="1099185"/>
            <wp:effectExtent l="0" t="0" r="0" b="5715"/>
            <wp:docPr id="1" name="Image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6582" w:rsidRDefault="00D56582" w:rsidP="0084659F">
      <w:pPr>
        <w:spacing w:after="0" w:line="360" w:lineRule="auto"/>
        <w:ind w:firstLine="708"/>
        <w:jc w:val="both"/>
        <w:rPr>
          <w:rFonts w:ascii="Arial" w:hAnsi="Arial" w:cs="Arial"/>
          <w:sz w:val="20"/>
          <w:szCs w:val="24"/>
        </w:rPr>
      </w:pPr>
      <w:r>
        <w:rPr>
          <w:rFonts w:ascii="Arial" w:hAnsi="Arial" w:cs="Arial"/>
          <w:sz w:val="20"/>
          <w:szCs w:val="24"/>
        </w:rPr>
        <w:t xml:space="preserve">Fonte: Dados da pesquisa. </w:t>
      </w:r>
    </w:p>
    <w:p w:rsidR="00D56582" w:rsidRDefault="00D56582" w:rsidP="0084659F">
      <w:pPr>
        <w:spacing w:after="0" w:line="360" w:lineRule="auto"/>
        <w:ind w:firstLine="708"/>
        <w:jc w:val="both"/>
        <w:rPr>
          <w:rFonts w:ascii="Arial" w:hAnsi="Arial" w:cs="Arial"/>
          <w:sz w:val="20"/>
          <w:szCs w:val="24"/>
        </w:rPr>
      </w:pPr>
    </w:p>
    <w:p w:rsidR="00D56582" w:rsidRPr="00982F66" w:rsidRDefault="00D56582" w:rsidP="0084659F">
      <w:pPr>
        <w:spacing w:after="0" w:line="360" w:lineRule="auto"/>
        <w:ind w:firstLine="708"/>
        <w:jc w:val="both"/>
        <w:rPr>
          <w:rFonts w:ascii="Arial" w:hAnsi="Arial" w:cs="Arial"/>
          <w:sz w:val="24"/>
          <w:szCs w:val="24"/>
        </w:rPr>
      </w:pPr>
      <w:r w:rsidRPr="00982F66">
        <w:rPr>
          <w:rFonts w:ascii="Arial" w:hAnsi="Arial" w:cs="Arial"/>
          <w:sz w:val="24"/>
          <w:szCs w:val="24"/>
        </w:rPr>
        <w:t>Portanto, os dados obtidos foram conclusivos apenas para compreender a influência do estresse em determinados domínios da qualidade de vida, não sendo comprovado como fator principal de diminuição na qualidade de vida dos estudantes como um todo.</w:t>
      </w:r>
    </w:p>
    <w:p w:rsidR="00D56582" w:rsidRDefault="00D56582" w:rsidP="0084659F">
      <w:pPr>
        <w:spacing w:after="0" w:line="360" w:lineRule="auto"/>
        <w:ind w:firstLine="708"/>
        <w:jc w:val="both"/>
        <w:rPr>
          <w:rFonts w:ascii="Arial" w:hAnsi="Arial" w:cs="Arial"/>
          <w:sz w:val="24"/>
          <w:szCs w:val="24"/>
        </w:rPr>
      </w:pPr>
    </w:p>
    <w:p w:rsidR="00D56582" w:rsidRPr="00F57903" w:rsidRDefault="00D56582" w:rsidP="00F57903">
      <w:pPr>
        <w:spacing w:after="0" w:line="360" w:lineRule="auto"/>
        <w:jc w:val="both"/>
        <w:rPr>
          <w:rFonts w:ascii="Arial" w:hAnsi="Arial" w:cs="Arial"/>
          <w:b/>
          <w:sz w:val="24"/>
          <w:szCs w:val="24"/>
        </w:rPr>
      </w:pPr>
      <w:r w:rsidRPr="00F57903">
        <w:rPr>
          <w:rFonts w:ascii="Arial" w:hAnsi="Arial" w:cs="Arial"/>
          <w:b/>
          <w:sz w:val="24"/>
          <w:szCs w:val="24"/>
        </w:rPr>
        <w:t>CONCLUSÃO</w:t>
      </w:r>
    </w:p>
    <w:p w:rsidR="00F57903" w:rsidRDefault="00F57903" w:rsidP="0084659F">
      <w:pPr>
        <w:spacing w:after="0" w:line="360" w:lineRule="auto"/>
        <w:ind w:firstLine="708"/>
        <w:jc w:val="both"/>
        <w:rPr>
          <w:rFonts w:ascii="Arial" w:hAnsi="Arial" w:cs="Arial"/>
          <w:sz w:val="24"/>
          <w:szCs w:val="24"/>
        </w:rPr>
      </w:pPr>
    </w:p>
    <w:p w:rsidR="00D56582" w:rsidRDefault="00D56582" w:rsidP="0084659F">
      <w:pPr>
        <w:spacing w:after="0" w:line="360" w:lineRule="auto"/>
        <w:ind w:firstLine="708"/>
        <w:jc w:val="both"/>
        <w:rPr>
          <w:rFonts w:ascii="Arial" w:hAnsi="Arial" w:cs="Arial"/>
          <w:sz w:val="24"/>
          <w:szCs w:val="24"/>
        </w:rPr>
      </w:pPr>
      <w:r w:rsidRPr="009E69AF">
        <w:rPr>
          <w:rFonts w:ascii="Arial" w:hAnsi="Arial" w:cs="Arial"/>
          <w:sz w:val="24"/>
          <w:szCs w:val="24"/>
        </w:rPr>
        <w:t xml:space="preserve">Neste </w:t>
      </w:r>
      <w:r>
        <w:rPr>
          <w:rFonts w:ascii="Arial" w:hAnsi="Arial" w:cs="Arial"/>
          <w:sz w:val="24"/>
          <w:szCs w:val="24"/>
        </w:rPr>
        <w:t>estudo</w:t>
      </w:r>
      <w:r w:rsidRPr="009E69AF">
        <w:rPr>
          <w:rFonts w:ascii="Arial" w:hAnsi="Arial" w:cs="Arial"/>
          <w:sz w:val="24"/>
          <w:szCs w:val="24"/>
        </w:rPr>
        <w:t xml:space="preserve"> </w:t>
      </w:r>
      <w:r>
        <w:rPr>
          <w:rFonts w:ascii="Arial" w:hAnsi="Arial" w:cs="Arial"/>
          <w:sz w:val="24"/>
          <w:szCs w:val="24"/>
        </w:rPr>
        <w:t xml:space="preserve">abordou-se </w:t>
      </w:r>
      <w:r w:rsidRPr="009E69AF">
        <w:rPr>
          <w:rFonts w:ascii="Arial" w:hAnsi="Arial" w:cs="Arial"/>
          <w:sz w:val="24"/>
          <w:szCs w:val="24"/>
        </w:rPr>
        <w:t xml:space="preserve">a </w:t>
      </w:r>
      <w:r>
        <w:rPr>
          <w:rFonts w:ascii="Arial" w:hAnsi="Arial" w:cs="Arial"/>
          <w:sz w:val="24"/>
          <w:szCs w:val="24"/>
        </w:rPr>
        <w:t xml:space="preserve">influência que o estresse exerce na vida de estudantes acadêmicos de primeiros períodos de diferentes cursos da área da saúde e concluiu-se que o estresse exerce influência sobre alguns domínios </w:t>
      </w:r>
      <w:r w:rsidR="00404740">
        <w:rPr>
          <w:rFonts w:ascii="Arial" w:hAnsi="Arial" w:cs="Arial"/>
          <w:sz w:val="24"/>
          <w:szCs w:val="24"/>
        </w:rPr>
        <w:t>da qualidade</w:t>
      </w:r>
      <w:r>
        <w:rPr>
          <w:rFonts w:ascii="Arial" w:hAnsi="Arial" w:cs="Arial"/>
          <w:sz w:val="24"/>
          <w:szCs w:val="24"/>
        </w:rPr>
        <w:t xml:space="preserve"> de vida, entretanto, não é o principal determinante. Na pesquisa de campo, com os dados encontrados, foi possível confirmar que o estresse afeta a qualidade de vida, porém não como um todo. Por exemplo, o sujeito pesquisado que apresentou um grau maior de estresse, não apresentou o menor grau de qualidade de vida em todos os seus domínios, confirmando dessa forma que a influência que o </w:t>
      </w:r>
      <w:r>
        <w:rPr>
          <w:rFonts w:ascii="Arial" w:hAnsi="Arial" w:cs="Arial"/>
          <w:sz w:val="24"/>
          <w:szCs w:val="24"/>
        </w:rPr>
        <w:lastRenderedPageBreak/>
        <w:t>estresse irá exercer dependerá muito de outros fatores, do sujeito de pesquisa e que vai muito além de pequenas influências.</w:t>
      </w:r>
    </w:p>
    <w:p w:rsidR="00D56582" w:rsidRDefault="00D56582" w:rsidP="0084659F">
      <w:pPr>
        <w:spacing w:after="0" w:line="360" w:lineRule="auto"/>
        <w:ind w:firstLine="708"/>
        <w:jc w:val="both"/>
        <w:rPr>
          <w:rFonts w:ascii="Arial" w:hAnsi="Arial" w:cs="Arial"/>
          <w:sz w:val="24"/>
          <w:szCs w:val="24"/>
        </w:rPr>
      </w:pPr>
      <w:r>
        <w:rPr>
          <w:rFonts w:ascii="Arial" w:hAnsi="Arial" w:cs="Arial"/>
          <w:sz w:val="24"/>
          <w:szCs w:val="24"/>
        </w:rPr>
        <w:t>O presente estudo foi de grande importância para o conhecimento e compreensão dos conceitos de estresse e qualidade de vida, sendo</w:t>
      </w:r>
      <w:r w:rsidRPr="00DD7A60">
        <w:rPr>
          <w:rFonts w:ascii="Arial" w:hAnsi="Arial" w:cs="Arial"/>
          <w:color w:val="FF0000"/>
          <w:sz w:val="24"/>
          <w:szCs w:val="24"/>
        </w:rPr>
        <w:t xml:space="preserve"> </w:t>
      </w:r>
      <w:r w:rsidRPr="00DD7A60">
        <w:rPr>
          <w:rFonts w:ascii="Arial" w:hAnsi="Arial" w:cs="Arial"/>
          <w:sz w:val="24"/>
          <w:szCs w:val="24"/>
        </w:rPr>
        <w:t>poss</w:t>
      </w:r>
      <w:r>
        <w:rPr>
          <w:rFonts w:ascii="Arial" w:hAnsi="Arial" w:cs="Arial"/>
          <w:sz w:val="24"/>
          <w:szCs w:val="24"/>
        </w:rPr>
        <w:t>ível realizar a</w:t>
      </w:r>
      <w:r w:rsidRPr="00DD7A60">
        <w:rPr>
          <w:rFonts w:ascii="Arial" w:hAnsi="Arial" w:cs="Arial"/>
          <w:color w:val="FF0000"/>
          <w:sz w:val="24"/>
          <w:szCs w:val="24"/>
        </w:rPr>
        <w:t xml:space="preserve"> </w:t>
      </w:r>
      <w:r>
        <w:rPr>
          <w:rFonts w:ascii="Arial" w:hAnsi="Arial" w:cs="Arial"/>
          <w:sz w:val="24"/>
          <w:szCs w:val="24"/>
        </w:rPr>
        <w:t xml:space="preserve">análise dos determinantes de qualidade de vida e presenciar como a o estresse irá agir na mesma. </w:t>
      </w:r>
    </w:p>
    <w:p w:rsidR="00801DEE" w:rsidRDefault="00801DEE" w:rsidP="0084659F">
      <w:pPr>
        <w:spacing w:after="0" w:line="360" w:lineRule="auto"/>
        <w:ind w:firstLine="708"/>
        <w:jc w:val="both"/>
        <w:rPr>
          <w:rFonts w:ascii="Arial" w:hAnsi="Arial" w:cs="Arial"/>
          <w:sz w:val="24"/>
          <w:szCs w:val="24"/>
        </w:rPr>
      </w:pPr>
    </w:p>
    <w:p w:rsidR="00801DEE" w:rsidRDefault="00801DEE" w:rsidP="00453F01">
      <w:pPr>
        <w:spacing w:after="0" w:line="240" w:lineRule="auto"/>
        <w:jc w:val="both"/>
        <w:rPr>
          <w:rFonts w:ascii="Arial" w:hAnsi="Arial" w:cs="Arial"/>
          <w:b/>
          <w:sz w:val="24"/>
          <w:szCs w:val="24"/>
        </w:rPr>
      </w:pPr>
      <w:r w:rsidRPr="00E30E76">
        <w:rPr>
          <w:rFonts w:ascii="Arial" w:hAnsi="Arial" w:cs="Arial"/>
          <w:b/>
          <w:sz w:val="24"/>
          <w:szCs w:val="24"/>
        </w:rPr>
        <w:t>REFERÊNCIAS</w:t>
      </w:r>
    </w:p>
    <w:p w:rsidR="00C13497" w:rsidRPr="00E30E76" w:rsidRDefault="00C13497" w:rsidP="00453F01">
      <w:pPr>
        <w:spacing w:after="0" w:line="240" w:lineRule="auto"/>
        <w:jc w:val="both"/>
        <w:rPr>
          <w:rFonts w:ascii="Arial" w:hAnsi="Arial" w:cs="Arial"/>
          <w:b/>
          <w:sz w:val="24"/>
          <w:szCs w:val="24"/>
        </w:rPr>
      </w:pPr>
    </w:p>
    <w:p w:rsidR="00801DEE" w:rsidRPr="00C13497" w:rsidRDefault="00801DEE" w:rsidP="00C13497">
      <w:pPr>
        <w:spacing w:after="0" w:line="240" w:lineRule="auto"/>
        <w:jc w:val="both"/>
        <w:rPr>
          <w:rFonts w:ascii="Arial" w:eastAsia="Times New Roman" w:hAnsi="Arial" w:cs="Arial"/>
          <w:sz w:val="24"/>
          <w:szCs w:val="24"/>
          <w:shd w:val="clear" w:color="auto" w:fill="FFFFFF"/>
          <w:lang w:eastAsia="pt-BR"/>
        </w:rPr>
      </w:pPr>
      <w:r w:rsidRPr="00C13497">
        <w:rPr>
          <w:rFonts w:ascii="Arial" w:eastAsia="Times New Roman" w:hAnsi="Arial" w:cs="Arial"/>
          <w:sz w:val="24"/>
          <w:szCs w:val="24"/>
          <w:shd w:val="clear" w:color="auto" w:fill="FFFFFF"/>
          <w:lang w:eastAsia="pt-BR"/>
        </w:rPr>
        <w:t xml:space="preserve">ALMEIDA, M; GUTIERREZ, G; MARQUES, R. </w:t>
      </w:r>
      <w:r w:rsidRPr="00C13497">
        <w:rPr>
          <w:rFonts w:ascii="Arial" w:eastAsia="Times New Roman" w:hAnsi="Arial" w:cs="Arial"/>
          <w:b/>
          <w:sz w:val="24"/>
          <w:szCs w:val="24"/>
          <w:shd w:val="clear" w:color="auto" w:fill="FFFFFF"/>
          <w:lang w:eastAsia="pt-BR"/>
        </w:rPr>
        <w:t>Qualidade de vida</w:t>
      </w:r>
      <w:r w:rsidRPr="00C13497">
        <w:rPr>
          <w:rFonts w:ascii="Arial" w:eastAsia="Times New Roman" w:hAnsi="Arial" w:cs="Arial"/>
          <w:sz w:val="24"/>
          <w:szCs w:val="24"/>
          <w:shd w:val="clear" w:color="auto" w:fill="FFFFFF"/>
          <w:lang w:eastAsia="pt-BR"/>
        </w:rPr>
        <w:t>. Disponível em: &lt;</w:t>
      </w:r>
      <w:hyperlink r:id="rId9" w:history="1">
        <w:r w:rsidRPr="00C13497">
          <w:rPr>
            <w:rFonts w:ascii="Arial" w:eastAsia="Times New Roman" w:hAnsi="Arial" w:cs="Arial"/>
            <w:sz w:val="24"/>
            <w:szCs w:val="24"/>
            <w:shd w:val="clear" w:color="auto" w:fill="FFFFFF"/>
            <w:lang w:eastAsia="pt-BR"/>
          </w:rPr>
          <w:t>http://each.uspnet.usp.br/edicoes-each/qualidade_vida.pdf</w:t>
        </w:r>
      </w:hyperlink>
      <w:r w:rsidRPr="00C13497">
        <w:rPr>
          <w:rFonts w:ascii="Arial" w:eastAsia="Times New Roman" w:hAnsi="Arial" w:cs="Arial"/>
          <w:sz w:val="24"/>
          <w:szCs w:val="24"/>
          <w:shd w:val="clear" w:color="auto" w:fill="FFFFFF"/>
          <w:lang w:eastAsia="pt-BR"/>
        </w:rPr>
        <w:t>&gt;. Acesso em: 19 set.2014.</w:t>
      </w:r>
    </w:p>
    <w:p w:rsidR="00F57903" w:rsidRPr="00C13497" w:rsidRDefault="00C13497" w:rsidP="00C13497">
      <w:pPr>
        <w:tabs>
          <w:tab w:val="left" w:pos="1547"/>
        </w:tabs>
        <w:spacing w:after="0" w:line="240" w:lineRule="auto"/>
        <w:jc w:val="both"/>
        <w:rPr>
          <w:rFonts w:ascii="Arial" w:eastAsia="Times New Roman" w:hAnsi="Arial" w:cs="Arial"/>
          <w:sz w:val="24"/>
          <w:szCs w:val="24"/>
          <w:shd w:val="clear" w:color="auto" w:fill="FFFFFF"/>
          <w:lang w:eastAsia="pt-BR"/>
        </w:rPr>
      </w:pPr>
      <w:r w:rsidRPr="00C13497">
        <w:rPr>
          <w:rFonts w:ascii="Arial" w:eastAsia="Times New Roman" w:hAnsi="Arial" w:cs="Arial"/>
          <w:sz w:val="24"/>
          <w:szCs w:val="24"/>
          <w:shd w:val="clear" w:color="auto" w:fill="FFFFFF"/>
          <w:lang w:eastAsia="pt-BR"/>
        </w:rPr>
        <w:tab/>
      </w:r>
    </w:p>
    <w:p w:rsidR="00F57903" w:rsidRPr="00C13497" w:rsidRDefault="00F57903" w:rsidP="00C13497">
      <w:pPr>
        <w:pStyle w:val="NormalWeb"/>
        <w:spacing w:before="0" w:beforeAutospacing="0" w:after="0" w:afterAutospacing="0"/>
        <w:jc w:val="both"/>
        <w:rPr>
          <w:rFonts w:ascii="Arial" w:hAnsi="Arial" w:cs="Arial"/>
        </w:rPr>
      </w:pPr>
      <w:r w:rsidRPr="00C13497">
        <w:rPr>
          <w:rFonts w:ascii="Arial" w:hAnsi="Arial" w:cs="Arial"/>
        </w:rPr>
        <w:t>BARBOSA, S.R.C.S</w:t>
      </w:r>
      <w:r w:rsidRPr="00C13497">
        <w:rPr>
          <w:rFonts w:ascii="Arial" w:hAnsi="Arial" w:cs="Arial"/>
          <w:b/>
        </w:rPr>
        <w:t xml:space="preserve">. Subjetividade e Complexidade Social: Contribuições ao Estudo da Depressão. </w:t>
      </w:r>
      <w:r w:rsidRPr="00C13497">
        <w:rPr>
          <w:rFonts w:ascii="Arial" w:hAnsi="Arial" w:cs="Arial"/>
        </w:rPr>
        <w:t>Disponível em</w:t>
      </w:r>
      <w:r w:rsidRPr="00C13497">
        <w:rPr>
          <w:rFonts w:ascii="Arial" w:hAnsi="Arial" w:cs="Arial"/>
          <w:b/>
        </w:rPr>
        <w:t xml:space="preserve"> </w:t>
      </w:r>
      <w:r w:rsidRPr="00C13497">
        <w:rPr>
          <w:rFonts w:ascii="Arial" w:hAnsi="Arial" w:cs="Arial"/>
        </w:rPr>
        <w:t>&lt;http://www.scielo.br/pdf/physis/v16n2/v16n2a10.pdf&gt;</w:t>
      </w:r>
      <w:r w:rsidRPr="00C13497">
        <w:rPr>
          <w:rFonts w:ascii="Arial" w:hAnsi="Arial" w:cs="Arial"/>
          <w:color w:val="FF0000"/>
        </w:rPr>
        <w:t xml:space="preserve"> </w:t>
      </w:r>
      <w:r w:rsidRPr="00C13497">
        <w:rPr>
          <w:rFonts w:ascii="Arial" w:hAnsi="Arial" w:cs="Arial"/>
        </w:rPr>
        <w:t xml:space="preserve">Acesso em: 18 mar. de 2015. </w:t>
      </w:r>
    </w:p>
    <w:p w:rsidR="00F57903" w:rsidRPr="00C13497" w:rsidRDefault="00F57903" w:rsidP="00C13497">
      <w:pPr>
        <w:pStyle w:val="NormalWeb"/>
        <w:spacing w:before="0" w:beforeAutospacing="0" w:after="0" w:afterAutospacing="0"/>
        <w:jc w:val="both"/>
        <w:rPr>
          <w:rFonts w:ascii="Arial" w:hAnsi="Arial" w:cs="Arial"/>
        </w:rPr>
      </w:pPr>
    </w:p>
    <w:p w:rsidR="00F57903" w:rsidRPr="00C13497" w:rsidRDefault="00F57903" w:rsidP="00C13497">
      <w:pPr>
        <w:pStyle w:val="NormalWeb"/>
        <w:spacing w:before="0" w:beforeAutospacing="0" w:after="0" w:afterAutospacing="0"/>
        <w:jc w:val="both"/>
        <w:rPr>
          <w:rFonts w:ascii="Arial" w:hAnsi="Arial" w:cs="Arial"/>
        </w:rPr>
      </w:pPr>
      <w:r w:rsidRPr="00C13497">
        <w:rPr>
          <w:rFonts w:ascii="Arial" w:hAnsi="Arial" w:cs="Arial"/>
        </w:rPr>
        <w:t xml:space="preserve">BACHA, M. M. </w:t>
      </w:r>
      <w:r w:rsidRPr="00C13497">
        <w:rPr>
          <w:rFonts w:ascii="Arial" w:hAnsi="Arial" w:cs="Arial"/>
          <w:i/>
        </w:rPr>
        <w:t>et al</w:t>
      </w:r>
      <w:r w:rsidRPr="00C13497">
        <w:rPr>
          <w:rFonts w:ascii="Arial" w:hAnsi="Arial" w:cs="Arial"/>
        </w:rPr>
        <w:t xml:space="preserve">. Qualidade de vida de estudantes de psicologia. </w:t>
      </w:r>
      <w:r w:rsidRPr="00C13497">
        <w:rPr>
          <w:rFonts w:ascii="Arial" w:hAnsi="Arial" w:cs="Arial"/>
          <w:b/>
        </w:rPr>
        <w:t>Psicólogo Informação</w:t>
      </w:r>
      <w:r w:rsidRPr="00C13497">
        <w:rPr>
          <w:rFonts w:ascii="Arial" w:hAnsi="Arial" w:cs="Arial"/>
        </w:rPr>
        <w:t>, Ano 16, n 16 jan/dez 2012.</w:t>
      </w:r>
    </w:p>
    <w:p w:rsidR="00F57903" w:rsidRPr="00C13497" w:rsidRDefault="00F57903" w:rsidP="00C13497">
      <w:pPr>
        <w:pStyle w:val="NormalWeb"/>
        <w:spacing w:before="0" w:beforeAutospacing="0" w:after="0" w:afterAutospacing="0"/>
        <w:jc w:val="both"/>
        <w:rPr>
          <w:rFonts w:ascii="Arial" w:hAnsi="Arial" w:cs="Arial"/>
        </w:rPr>
      </w:pPr>
    </w:p>
    <w:p w:rsidR="00F57903" w:rsidRPr="00C13497" w:rsidRDefault="00F57903" w:rsidP="00C13497">
      <w:pPr>
        <w:spacing w:after="0" w:line="240" w:lineRule="auto"/>
        <w:jc w:val="both"/>
        <w:rPr>
          <w:rFonts w:ascii="Arial" w:hAnsi="Arial" w:cs="Arial"/>
          <w:color w:val="000000"/>
          <w:sz w:val="24"/>
          <w:szCs w:val="24"/>
        </w:rPr>
      </w:pPr>
      <w:r w:rsidRPr="00C13497">
        <w:rPr>
          <w:rFonts w:ascii="Arial" w:hAnsi="Arial" w:cs="Arial"/>
          <w:color w:val="000000"/>
          <w:sz w:val="24"/>
          <w:szCs w:val="24"/>
        </w:rPr>
        <w:t xml:space="preserve">BIGNOTTO, M.; LIPP, M.; SADIR, M.; </w:t>
      </w:r>
      <w:r w:rsidRPr="00C13497">
        <w:rPr>
          <w:rFonts w:ascii="Arial" w:hAnsi="Arial" w:cs="Arial"/>
          <w:b/>
          <w:color w:val="000000"/>
          <w:sz w:val="24"/>
          <w:szCs w:val="24"/>
        </w:rPr>
        <w:t>Stress e qualidade de vida: influência de algumas variáveis pessoais.</w:t>
      </w:r>
      <w:r w:rsidRPr="00C13497">
        <w:rPr>
          <w:rFonts w:ascii="Arial" w:hAnsi="Arial" w:cs="Arial"/>
          <w:color w:val="000000"/>
          <w:sz w:val="24"/>
          <w:szCs w:val="24"/>
        </w:rPr>
        <w:t xml:space="preserve"> Disponível em: &lt;http://www.scielo.br/scielo.php?script=sci_arttext&amp;pid=S0103-863X2010000100010&amp;lang=pt&gt; Acesso em: 02 ago. 2014</w:t>
      </w:r>
    </w:p>
    <w:p w:rsidR="00F57903" w:rsidRPr="00C13497" w:rsidRDefault="00F57903" w:rsidP="00C13497">
      <w:pPr>
        <w:tabs>
          <w:tab w:val="left" w:pos="1547"/>
        </w:tabs>
        <w:spacing w:after="0" w:line="240" w:lineRule="auto"/>
        <w:jc w:val="both"/>
        <w:rPr>
          <w:rFonts w:ascii="Arial" w:eastAsia="Times New Roman" w:hAnsi="Arial" w:cs="Arial"/>
          <w:sz w:val="24"/>
          <w:szCs w:val="24"/>
          <w:shd w:val="clear" w:color="auto" w:fill="FFFFFF"/>
          <w:lang w:eastAsia="pt-BR"/>
        </w:rPr>
      </w:pPr>
    </w:p>
    <w:p w:rsidR="00F57903" w:rsidRPr="00C13497" w:rsidRDefault="00F57903" w:rsidP="00C13497">
      <w:pPr>
        <w:spacing w:after="0" w:line="240" w:lineRule="auto"/>
        <w:jc w:val="both"/>
        <w:rPr>
          <w:rFonts w:ascii="Arial" w:hAnsi="Arial" w:cs="Arial"/>
          <w:b/>
          <w:bCs/>
          <w:sz w:val="24"/>
          <w:szCs w:val="24"/>
        </w:rPr>
      </w:pPr>
      <w:r w:rsidRPr="00C13497">
        <w:rPr>
          <w:rFonts w:ascii="Arial" w:hAnsi="Arial" w:cs="Arial"/>
          <w:bCs/>
          <w:sz w:val="24"/>
          <w:szCs w:val="24"/>
        </w:rPr>
        <w:t>BONIFÁCIO, S.P.</w:t>
      </w:r>
      <w:r w:rsidRPr="00C13497">
        <w:rPr>
          <w:rFonts w:ascii="Arial" w:hAnsi="Arial" w:cs="Arial"/>
          <w:bCs/>
          <w:i/>
          <w:sz w:val="24"/>
          <w:szCs w:val="24"/>
        </w:rPr>
        <w:t>et al.</w:t>
      </w:r>
      <w:r w:rsidRPr="00C13497">
        <w:rPr>
          <w:rFonts w:ascii="Arial" w:hAnsi="Arial" w:cs="Arial"/>
          <w:bCs/>
          <w:sz w:val="24"/>
          <w:szCs w:val="24"/>
        </w:rPr>
        <w:t>;</w:t>
      </w:r>
      <w:r w:rsidRPr="00C13497">
        <w:rPr>
          <w:rFonts w:ascii="Arial" w:hAnsi="Arial" w:cs="Arial"/>
          <w:sz w:val="24"/>
          <w:szCs w:val="24"/>
        </w:rPr>
        <w:t>Investigação e manejo de eventos estressores entre estudantes de Psicologia.</w:t>
      </w:r>
      <w:r w:rsidRPr="00C13497">
        <w:rPr>
          <w:rFonts w:ascii="Arial" w:hAnsi="Arial" w:cs="Arial"/>
          <w:b/>
          <w:sz w:val="24"/>
          <w:szCs w:val="24"/>
        </w:rPr>
        <w:t xml:space="preserve">Revista Brasileira de Terapias Cognitivas. </w:t>
      </w:r>
      <w:r w:rsidRPr="00C13497">
        <w:rPr>
          <w:rFonts w:ascii="Arial" w:hAnsi="Arial" w:cs="Arial"/>
          <w:sz w:val="24"/>
          <w:szCs w:val="24"/>
        </w:rPr>
        <w:t>v.7 n.1 – Jan./Jun.  2011.</w:t>
      </w:r>
    </w:p>
    <w:p w:rsidR="00F57903" w:rsidRPr="00C13497" w:rsidRDefault="00F57903" w:rsidP="00C13497">
      <w:pPr>
        <w:spacing w:after="0" w:line="240" w:lineRule="auto"/>
        <w:jc w:val="both"/>
        <w:rPr>
          <w:rFonts w:ascii="Arial" w:hAnsi="Arial" w:cs="Arial"/>
          <w:sz w:val="24"/>
          <w:szCs w:val="24"/>
        </w:rPr>
      </w:pPr>
    </w:p>
    <w:p w:rsidR="00F57903" w:rsidRPr="00C13497" w:rsidRDefault="00F57903" w:rsidP="00C13497">
      <w:pPr>
        <w:spacing w:after="0" w:line="240" w:lineRule="auto"/>
        <w:jc w:val="both"/>
        <w:rPr>
          <w:rFonts w:ascii="Arial" w:eastAsia="Times New Roman" w:hAnsi="Arial" w:cs="Arial"/>
          <w:color w:val="000000"/>
          <w:sz w:val="24"/>
          <w:szCs w:val="24"/>
        </w:rPr>
      </w:pPr>
      <w:r w:rsidRPr="00C13497">
        <w:rPr>
          <w:rFonts w:ascii="Arial" w:hAnsi="Arial" w:cs="Arial"/>
          <w:color w:val="000000"/>
          <w:sz w:val="24"/>
          <w:szCs w:val="24"/>
        </w:rPr>
        <w:t>CALAIS, Sandra Leal et al.</w:t>
      </w:r>
      <w:r w:rsidRPr="00C13497">
        <w:rPr>
          <w:rFonts w:ascii="Arial" w:eastAsia="Times New Roman" w:hAnsi="Arial" w:cs="Arial"/>
          <w:color w:val="000000"/>
          <w:sz w:val="24"/>
          <w:szCs w:val="24"/>
        </w:rPr>
        <w:t> </w:t>
      </w:r>
      <w:r w:rsidRPr="00C13497">
        <w:rPr>
          <w:rFonts w:ascii="Arial" w:hAnsi="Arial" w:cs="Arial"/>
          <w:color w:val="000000"/>
          <w:sz w:val="24"/>
          <w:szCs w:val="24"/>
        </w:rPr>
        <w:t>Estresse Entre Calouros e veteranos de jornalismo.</w:t>
      </w:r>
      <w:r w:rsidRPr="00C13497">
        <w:rPr>
          <w:rFonts w:ascii="Arial" w:eastAsia="Times New Roman" w:hAnsi="Arial" w:cs="Arial"/>
          <w:color w:val="000000"/>
          <w:sz w:val="24"/>
          <w:szCs w:val="24"/>
        </w:rPr>
        <w:t> </w:t>
      </w:r>
      <w:r w:rsidRPr="00C13497">
        <w:rPr>
          <w:rFonts w:ascii="Arial" w:hAnsi="Arial" w:cs="Arial"/>
          <w:b/>
          <w:bCs/>
          <w:color w:val="000000"/>
          <w:sz w:val="24"/>
          <w:szCs w:val="24"/>
        </w:rPr>
        <w:t>Estud.psicol.</w:t>
      </w:r>
      <w:r w:rsidRPr="00C13497">
        <w:rPr>
          <w:rFonts w:ascii="Arial" w:eastAsia="Times New Roman" w:hAnsi="Arial" w:cs="Arial"/>
          <w:b/>
          <w:bCs/>
          <w:color w:val="000000"/>
          <w:sz w:val="24"/>
          <w:szCs w:val="24"/>
        </w:rPr>
        <w:t> </w:t>
      </w:r>
      <w:r w:rsidRPr="00C13497">
        <w:rPr>
          <w:rFonts w:ascii="Arial" w:hAnsi="Arial" w:cs="Arial"/>
          <w:b/>
          <w:bCs/>
          <w:color w:val="000000"/>
          <w:sz w:val="24"/>
          <w:szCs w:val="24"/>
        </w:rPr>
        <w:t>(Campinas)</w:t>
      </w:r>
      <w:r w:rsidRPr="00C13497">
        <w:rPr>
          <w:rFonts w:ascii="Arial" w:eastAsia="Times New Roman" w:hAnsi="Arial" w:cs="Arial"/>
          <w:color w:val="000000"/>
          <w:sz w:val="24"/>
          <w:szCs w:val="24"/>
        </w:rPr>
        <w:t> </w:t>
      </w:r>
      <w:r w:rsidRPr="00C13497">
        <w:rPr>
          <w:rFonts w:ascii="Arial" w:hAnsi="Arial" w:cs="Arial"/>
          <w:color w:val="000000"/>
          <w:sz w:val="24"/>
          <w:szCs w:val="24"/>
        </w:rPr>
        <w:t>, Campinas, v. 24, n.</w:t>
      </w:r>
      <w:r w:rsidRPr="00C13497">
        <w:rPr>
          <w:rFonts w:ascii="Arial" w:eastAsia="Times New Roman" w:hAnsi="Arial" w:cs="Arial"/>
          <w:color w:val="000000"/>
          <w:sz w:val="24"/>
          <w:szCs w:val="24"/>
        </w:rPr>
        <w:t> </w:t>
      </w:r>
      <w:r w:rsidRPr="00C13497">
        <w:rPr>
          <w:rFonts w:ascii="Arial" w:hAnsi="Arial" w:cs="Arial"/>
          <w:color w:val="000000"/>
          <w:sz w:val="24"/>
          <w:szCs w:val="24"/>
        </w:rPr>
        <w:t>1, p.</w:t>
      </w:r>
      <w:r w:rsidRPr="00C13497">
        <w:rPr>
          <w:rFonts w:ascii="Arial" w:eastAsia="Times New Roman" w:hAnsi="Arial" w:cs="Arial"/>
          <w:color w:val="000000"/>
          <w:sz w:val="24"/>
          <w:szCs w:val="24"/>
        </w:rPr>
        <w:t> </w:t>
      </w:r>
      <w:r w:rsidRPr="00C13497">
        <w:rPr>
          <w:rFonts w:ascii="Arial" w:hAnsi="Arial" w:cs="Arial"/>
          <w:color w:val="000000"/>
          <w:sz w:val="24"/>
          <w:szCs w:val="24"/>
        </w:rPr>
        <w:t>69-77, março 2007.</w:t>
      </w:r>
      <w:r w:rsidRPr="00C13497">
        <w:rPr>
          <w:rFonts w:ascii="Arial" w:eastAsia="Times New Roman" w:hAnsi="Arial" w:cs="Arial"/>
          <w:color w:val="000000"/>
          <w:sz w:val="24"/>
          <w:szCs w:val="24"/>
        </w:rPr>
        <w:t> </w:t>
      </w:r>
    </w:p>
    <w:p w:rsidR="00F57903" w:rsidRPr="00C13497" w:rsidRDefault="00F57903" w:rsidP="00C13497">
      <w:pPr>
        <w:spacing w:after="0" w:line="240" w:lineRule="auto"/>
        <w:jc w:val="both"/>
        <w:rPr>
          <w:rFonts w:ascii="Arial" w:eastAsia="Times New Roman" w:hAnsi="Arial" w:cs="Arial"/>
          <w:color w:val="000000"/>
          <w:sz w:val="24"/>
          <w:szCs w:val="24"/>
        </w:rPr>
      </w:pPr>
    </w:p>
    <w:p w:rsidR="00F57903" w:rsidRPr="00C13497" w:rsidRDefault="00F57903" w:rsidP="00C13497">
      <w:pPr>
        <w:pStyle w:val="NormalWeb"/>
        <w:spacing w:before="0" w:beforeAutospacing="0" w:after="0" w:afterAutospacing="0"/>
        <w:jc w:val="both"/>
        <w:rPr>
          <w:rFonts w:ascii="Arial" w:hAnsi="Arial" w:cs="Arial"/>
          <w:noProof/>
        </w:rPr>
      </w:pPr>
      <w:r w:rsidRPr="00C13497">
        <w:rPr>
          <w:rFonts w:ascii="Arial" w:hAnsi="Arial" w:cs="Arial"/>
          <w:noProof/>
        </w:rPr>
        <w:t xml:space="preserve">COHEN, S.; KAMARCK, T.; MERMELSTEIN, R. A global measure of perceived stress. </w:t>
      </w:r>
      <w:r w:rsidRPr="00C13497">
        <w:rPr>
          <w:rFonts w:ascii="Arial" w:hAnsi="Arial" w:cs="Arial"/>
          <w:b/>
          <w:bCs/>
          <w:noProof/>
        </w:rPr>
        <w:t>Journal of health and social behavior</w:t>
      </w:r>
      <w:r w:rsidRPr="00C13497">
        <w:rPr>
          <w:rFonts w:ascii="Arial" w:hAnsi="Arial" w:cs="Arial"/>
          <w:noProof/>
        </w:rPr>
        <w:t xml:space="preserve">, v. 24, n. 4, p. 385–396, 1983. </w:t>
      </w:r>
    </w:p>
    <w:p w:rsidR="00F57903" w:rsidRPr="00C13497" w:rsidRDefault="00F57903" w:rsidP="00C13497">
      <w:pPr>
        <w:spacing w:after="0" w:line="240" w:lineRule="auto"/>
        <w:jc w:val="both"/>
        <w:rPr>
          <w:rFonts w:ascii="Arial" w:hAnsi="Arial" w:cs="Arial"/>
          <w:sz w:val="24"/>
          <w:szCs w:val="24"/>
        </w:rPr>
      </w:pPr>
    </w:p>
    <w:p w:rsidR="00F57903" w:rsidRPr="00C13497" w:rsidRDefault="00F57903" w:rsidP="00C13497">
      <w:pPr>
        <w:spacing w:after="0" w:line="240" w:lineRule="auto"/>
        <w:jc w:val="both"/>
        <w:rPr>
          <w:rFonts w:ascii="Arial" w:hAnsi="Arial" w:cs="Arial"/>
          <w:sz w:val="24"/>
          <w:szCs w:val="24"/>
        </w:rPr>
      </w:pPr>
      <w:r w:rsidRPr="006A68C3">
        <w:rPr>
          <w:rFonts w:ascii="Arial" w:hAnsi="Arial" w:cs="Arial"/>
          <w:sz w:val="24"/>
          <w:szCs w:val="24"/>
          <w:lang w:val="en-US"/>
        </w:rPr>
        <w:t xml:space="preserve">CHAO, R.C.L.; Managing perceived stress among college students: The roles of social support and dysfunctional coping. </w:t>
      </w:r>
      <w:r w:rsidRPr="00C13497">
        <w:rPr>
          <w:rFonts w:ascii="Arial" w:hAnsi="Arial" w:cs="Arial"/>
          <w:b/>
          <w:sz w:val="24"/>
          <w:szCs w:val="24"/>
        </w:rPr>
        <w:t>Journal of College Counseling</w:t>
      </w:r>
      <w:r w:rsidRPr="00C13497">
        <w:rPr>
          <w:rFonts w:ascii="Arial" w:hAnsi="Arial" w:cs="Arial"/>
          <w:sz w:val="24"/>
          <w:szCs w:val="24"/>
        </w:rPr>
        <w:t>,v. 15 n.1 –  Abril de 2012.</w:t>
      </w:r>
    </w:p>
    <w:p w:rsidR="00801DEE" w:rsidRPr="00C13497" w:rsidRDefault="00801DEE" w:rsidP="00C13497">
      <w:pPr>
        <w:spacing w:after="0" w:line="240" w:lineRule="auto"/>
        <w:ind w:firstLine="708"/>
        <w:jc w:val="both"/>
        <w:rPr>
          <w:rFonts w:ascii="Arial" w:hAnsi="Arial" w:cs="Arial"/>
          <w:sz w:val="24"/>
          <w:szCs w:val="24"/>
        </w:rPr>
      </w:pPr>
    </w:p>
    <w:p w:rsidR="00F57903" w:rsidRPr="00C13497" w:rsidRDefault="00B10F27" w:rsidP="00C13497">
      <w:pPr>
        <w:spacing w:after="0" w:line="240" w:lineRule="auto"/>
        <w:jc w:val="both"/>
        <w:rPr>
          <w:rFonts w:ascii="Arial" w:hAnsi="Arial" w:cs="Arial"/>
          <w:color w:val="000000"/>
          <w:sz w:val="24"/>
          <w:szCs w:val="24"/>
          <w:shd w:val="clear" w:color="auto" w:fill="FFFFFF"/>
        </w:rPr>
      </w:pPr>
      <w:r w:rsidRPr="00C13497">
        <w:rPr>
          <w:rFonts w:ascii="Arial" w:hAnsi="Arial" w:cs="Arial"/>
          <w:color w:val="000000"/>
          <w:sz w:val="24"/>
          <w:szCs w:val="24"/>
          <w:shd w:val="clear" w:color="auto" w:fill="FFFFFF"/>
        </w:rPr>
        <w:t>FOLKMAN, S.; LAZURUS, R. S. If it changes it must be a process: study of emotion and coping during three stages of a college examination.</w:t>
      </w:r>
      <w:r w:rsidRPr="00C13497">
        <w:rPr>
          <w:rStyle w:val="apple-converted-space"/>
          <w:rFonts w:ascii="Arial" w:hAnsi="Arial" w:cs="Arial"/>
          <w:color w:val="000000"/>
          <w:sz w:val="24"/>
          <w:szCs w:val="24"/>
          <w:shd w:val="clear" w:color="auto" w:fill="FFFFFF"/>
        </w:rPr>
        <w:t> </w:t>
      </w:r>
      <w:r w:rsidRPr="00C13497">
        <w:rPr>
          <w:rFonts w:ascii="Arial" w:hAnsi="Arial" w:cs="Arial"/>
          <w:i/>
          <w:iCs/>
          <w:color w:val="000000"/>
          <w:sz w:val="24"/>
          <w:szCs w:val="24"/>
          <w:shd w:val="clear" w:color="auto" w:fill="FFFFFF"/>
        </w:rPr>
        <w:t>Journal of Personality and Social Psychology</w:t>
      </w:r>
      <w:r w:rsidRPr="00C13497">
        <w:rPr>
          <w:rFonts w:ascii="Arial" w:hAnsi="Arial" w:cs="Arial"/>
          <w:color w:val="000000"/>
          <w:sz w:val="24"/>
          <w:szCs w:val="24"/>
          <w:shd w:val="clear" w:color="auto" w:fill="FFFFFF"/>
        </w:rPr>
        <w:t>, v. 48, n. 1, p. 150-70, 1985.</w:t>
      </w:r>
    </w:p>
    <w:p w:rsidR="00F57903" w:rsidRPr="00C13497" w:rsidRDefault="00F57903" w:rsidP="00C13497">
      <w:pPr>
        <w:spacing w:after="0" w:line="240" w:lineRule="auto"/>
        <w:jc w:val="both"/>
        <w:rPr>
          <w:rFonts w:ascii="Arial" w:hAnsi="Arial" w:cs="Arial"/>
          <w:color w:val="000000"/>
          <w:sz w:val="24"/>
          <w:szCs w:val="24"/>
          <w:shd w:val="clear" w:color="auto" w:fill="FFFFFF"/>
        </w:rPr>
      </w:pPr>
    </w:p>
    <w:p w:rsidR="00F57903" w:rsidRPr="00C13497" w:rsidRDefault="00F57903" w:rsidP="00C13497">
      <w:pPr>
        <w:spacing w:after="0" w:line="240" w:lineRule="auto"/>
        <w:jc w:val="both"/>
        <w:rPr>
          <w:rFonts w:ascii="Arial" w:hAnsi="Arial" w:cs="Arial"/>
          <w:sz w:val="24"/>
          <w:szCs w:val="24"/>
        </w:rPr>
      </w:pPr>
      <w:r w:rsidRPr="00C13497">
        <w:rPr>
          <w:rFonts w:ascii="Arial" w:hAnsi="Arial" w:cs="Arial"/>
          <w:sz w:val="24"/>
          <w:szCs w:val="24"/>
        </w:rPr>
        <w:t xml:space="preserve">HUBBS, Allison N. </w:t>
      </w:r>
      <w:r w:rsidRPr="00C13497">
        <w:rPr>
          <w:rFonts w:ascii="Arial" w:hAnsi="Arial" w:cs="Arial"/>
          <w:b/>
          <w:sz w:val="24"/>
          <w:szCs w:val="24"/>
        </w:rPr>
        <w:t>A multiple variable health assessment and descriptive study among college students.</w:t>
      </w:r>
      <w:r w:rsidRPr="00C13497">
        <w:rPr>
          <w:rFonts w:ascii="Arial" w:hAnsi="Arial" w:cs="Arial"/>
          <w:sz w:val="24"/>
          <w:szCs w:val="24"/>
        </w:rPr>
        <w:t xml:space="preserve"> 2010. Tese de Doutorado.</w:t>
      </w:r>
    </w:p>
    <w:p w:rsidR="00F57903" w:rsidRPr="00C13497" w:rsidRDefault="00F57903" w:rsidP="00C13497">
      <w:pPr>
        <w:spacing w:after="0" w:line="240" w:lineRule="auto"/>
        <w:jc w:val="both"/>
        <w:rPr>
          <w:rFonts w:ascii="Arial" w:hAnsi="Arial" w:cs="Arial"/>
          <w:sz w:val="24"/>
          <w:szCs w:val="24"/>
        </w:rPr>
      </w:pPr>
    </w:p>
    <w:p w:rsidR="00F57903" w:rsidRPr="00C13497" w:rsidRDefault="00F57903" w:rsidP="00C13497">
      <w:pPr>
        <w:pStyle w:val="NormalWeb"/>
        <w:spacing w:before="0" w:beforeAutospacing="0" w:after="0" w:afterAutospacing="0"/>
        <w:jc w:val="both"/>
        <w:rPr>
          <w:rFonts w:ascii="Arial" w:hAnsi="Arial" w:cs="Arial"/>
          <w:color w:val="000000"/>
          <w:shd w:val="clear" w:color="auto" w:fill="FFFFFF"/>
        </w:rPr>
      </w:pPr>
      <w:r w:rsidRPr="00C13497">
        <w:rPr>
          <w:rFonts w:ascii="Arial" w:hAnsi="Arial" w:cs="Arial"/>
        </w:rPr>
        <w:t xml:space="preserve">LEMOS, M.S.; GONÇALVES, T.; COELHO, C.; </w:t>
      </w:r>
      <w:r w:rsidRPr="00C13497">
        <w:rPr>
          <w:rFonts w:ascii="Arial" w:hAnsi="Arial" w:cs="Arial"/>
          <w:color w:val="000000"/>
          <w:shd w:val="clear" w:color="auto" w:fill="FFFFFF"/>
        </w:rPr>
        <w:t xml:space="preserve">Avaliação do bem-estar dos estudantes: adaptação de uma Escala Vitalidade Subjectiva. </w:t>
      </w:r>
      <w:r w:rsidRPr="00C13497">
        <w:rPr>
          <w:rFonts w:ascii="Arial" w:hAnsi="Arial" w:cs="Arial"/>
          <w:b/>
          <w:color w:val="000000"/>
          <w:shd w:val="clear" w:color="auto" w:fill="FFFFFF"/>
        </w:rPr>
        <w:t>Actas do VIII Congresso Iberoamericano de Avaliação/evaluación Psicológica e XV Conferência Internacional Avaliação Psicológica: Formas e Contextos</w:t>
      </w:r>
      <w:r w:rsidRPr="00C13497">
        <w:rPr>
          <w:rFonts w:ascii="Arial" w:hAnsi="Arial" w:cs="Arial"/>
          <w:color w:val="000000"/>
          <w:shd w:val="clear" w:color="auto" w:fill="FFFFFF"/>
        </w:rPr>
        <w:t>, 2011.</w:t>
      </w:r>
    </w:p>
    <w:p w:rsidR="00F57903" w:rsidRPr="00C13497" w:rsidRDefault="00F57903" w:rsidP="00C13497">
      <w:pPr>
        <w:spacing w:after="0" w:line="240" w:lineRule="auto"/>
        <w:jc w:val="both"/>
        <w:rPr>
          <w:rFonts w:ascii="Arial" w:hAnsi="Arial" w:cs="Arial"/>
          <w:color w:val="000000"/>
          <w:sz w:val="24"/>
          <w:szCs w:val="24"/>
          <w:shd w:val="clear" w:color="auto" w:fill="FFFFFF"/>
        </w:rPr>
      </w:pPr>
    </w:p>
    <w:p w:rsidR="00F57903" w:rsidRPr="00C13497" w:rsidRDefault="00F57903" w:rsidP="00C13497">
      <w:pPr>
        <w:pStyle w:val="NormalWeb"/>
        <w:spacing w:before="0" w:beforeAutospacing="0" w:after="0" w:afterAutospacing="0"/>
        <w:jc w:val="both"/>
        <w:rPr>
          <w:rFonts w:ascii="Arial" w:hAnsi="Arial" w:cs="Arial"/>
          <w:color w:val="000000"/>
        </w:rPr>
      </w:pPr>
      <w:r w:rsidRPr="00C13497">
        <w:rPr>
          <w:rFonts w:ascii="Arial" w:hAnsi="Arial" w:cs="Arial"/>
          <w:color w:val="000000"/>
        </w:rPr>
        <w:t>LIPP, M.E.N.; Estresse emocional: a contribuição de estressores internos e externos.</w:t>
      </w:r>
      <w:r w:rsidRPr="00C13497">
        <w:rPr>
          <w:rFonts w:ascii="Arial" w:hAnsi="Arial" w:cs="Arial"/>
          <w:b/>
          <w:color w:val="000000"/>
        </w:rPr>
        <w:t>Revista de Psiquiatria Clínica</w:t>
      </w:r>
      <w:r w:rsidRPr="00C13497">
        <w:rPr>
          <w:rFonts w:ascii="Arial" w:hAnsi="Arial" w:cs="Arial"/>
          <w:color w:val="000000"/>
        </w:rPr>
        <w:t>. Set. 2001.</w:t>
      </w:r>
    </w:p>
    <w:p w:rsidR="00453F01" w:rsidRPr="00C13497" w:rsidRDefault="00453F01" w:rsidP="00C13497">
      <w:pPr>
        <w:pStyle w:val="NormalWeb"/>
        <w:spacing w:before="0" w:beforeAutospacing="0" w:after="0" w:afterAutospacing="0"/>
        <w:jc w:val="both"/>
        <w:rPr>
          <w:rFonts w:ascii="Arial" w:hAnsi="Arial" w:cs="Arial"/>
          <w:color w:val="000000"/>
        </w:rPr>
      </w:pPr>
    </w:p>
    <w:p w:rsidR="00453F01" w:rsidRPr="00C13497" w:rsidRDefault="00453F01" w:rsidP="00C13497">
      <w:pPr>
        <w:pStyle w:val="NormalWeb"/>
        <w:spacing w:before="0" w:beforeAutospacing="0" w:after="0" w:afterAutospacing="0"/>
        <w:jc w:val="both"/>
        <w:rPr>
          <w:rFonts w:ascii="Arial" w:hAnsi="Arial" w:cs="Arial"/>
          <w:color w:val="000000"/>
        </w:rPr>
      </w:pPr>
      <w:r w:rsidRPr="00C13497">
        <w:rPr>
          <w:rFonts w:ascii="Arial" w:hAnsi="Arial" w:cs="Arial"/>
          <w:color w:val="000000"/>
        </w:rPr>
        <w:t>MARGIS, R.</w:t>
      </w:r>
      <w:r w:rsidRPr="00C13497">
        <w:rPr>
          <w:rFonts w:ascii="Arial" w:hAnsi="Arial" w:cs="Arial"/>
          <w:i/>
          <w:color w:val="000000"/>
        </w:rPr>
        <w:t xml:space="preserve">et al. </w:t>
      </w:r>
      <w:r w:rsidRPr="00C13497">
        <w:rPr>
          <w:rFonts w:ascii="Arial" w:hAnsi="Arial" w:cs="Arial"/>
          <w:color w:val="000000"/>
        </w:rPr>
        <w:t xml:space="preserve">Relação entre estressores, estresse e ansiedade. </w:t>
      </w:r>
      <w:r w:rsidRPr="00C13497">
        <w:rPr>
          <w:rFonts w:ascii="Arial" w:hAnsi="Arial" w:cs="Arial"/>
          <w:b/>
          <w:color w:val="000000"/>
        </w:rPr>
        <w:t>Rev. Psiquiatr</w:t>
      </w:r>
      <w:r w:rsidRPr="00C13497">
        <w:rPr>
          <w:rFonts w:ascii="Arial" w:hAnsi="Arial" w:cs="Arial"/>
          <w:color w:val="000000"/>
        </w:rPr>
        <w:t>. Jan. 2003.</w:t>
      </w:r>
    </w:p>
    <w:p w:rsidR="00EA4C9B" w:rsidRPr="00C13497" w:rsidRDefault="00EA4C9B" w:rsidP="00C13497">
      <w:pPr>
        <w:pStyle w:val="NormalWeb"/>
        <w:spacing w:before="0" w:beforeAutospacing="0" w:after="0" w:afterAutospacing="0"/>
        <w:jc w:val="both"/>
        <w:rPr>
          <w:rFonts w:ascii="Arial" w:hAnsi="Arial" w:cs="Arial"/>
          <w:color w:val="000000"/>
        </w:rPr>
      </w:pPr>
    </w:p>
    <w:p w:rsidR="00EA4C9B" w:rsidRPr="00C13497" w:rsidRDefault="00EA4C9B" w:rsidP="00C13497">
      <w:pPr>
        <w:pStyle w:val="NormalWeb"/>
        <w:spacing w:before="0" w:beforeAutospacing="0" w:after="0" w:afterAutospacing="0"/>
        <w:jc w:val="both"/>
        <w:rPr>
          <w:rFonts w:ascii="Arial" w:hAnsi="Arial" w:cs="Arial"/>
          <w:lang w:val="pt"/>
        </w:rPr>
      </w:pPr>
      <w:r w:rsidRPr="00C13497">
        <w:rPr>
          <w:rFonts w:ascii="Arial" w:hAnsi="Arial" w:cs="Arial"/>
          <w:lang w:val="pt"/>
        </w:rPr>
        <w:t xml:space="preserve">MINAYO, M.C.S.; HARTZ, Z.M.A.; BUSS, P. M. Qualidade de vida e saúde: um debate necessário. </w:t>
      </w:r>
      <w:r w:rsidRPr="00C13497">
        <w:rPr>
          <w:rFonts w:ascii="Arial" w:hAnsi="Arial" w:cs="Arial"/>
          <w:b/>
          <w:lang w:val="pt"/>
        </w:rPr>
        <w:t>Ciênc. saúde coletiva</w:t>
      </w:r>
      <w:r w:rsidRPr="00C13497">
        <w:rPr>
          <w:rFonts w:ascii="Arial" w:hAnsi="Arial" w:cs="Arial"/>
          <w:lang w:val="pt"/>
        </w:rPr>
        <w:t>,  Rio de Janeiro ,  v. 5, n. 1, p. 7-18,   2000 .</w:t>
      </w:r>
    </w:p>
    <w:p w:rsidR="00EA4C9B" w:rsidRPr="00C13497" w:rsidRDefault="00EA4C9B" w:rsidP="00C13497">
      <w:pPr>
        <w:pStyle w:val="NormalWeb"/>
        <w:spacing w:before="0" w:beforeAutospacing="0" w:after="0" w:afterAutospacing="0"/>
        <w:jc w:val="both"/>
        <w:rPr>
          <w:rFonts w:ascii="Arial" w:hAnsi="Arial" w:cs="Arial"/>
          <w:color w:val="000000"/>
        </w:rPr>
      </w:pPr>
    </w:p>
    <w:p w:rsidR="00EA4C9B" w:rsidRPr="00C13497" w:rsidRDefault="00EA4C9B" w:rsidP="00C13497">
      <w:pPr>
        <w:pStyle w:val="NormalWeb"/>
        <w:spacing w:before="0" w:beforeAutospacing="0" w:after="0" w:afterAutospacing="0"/>
        <w:jc w:val="both"/>
        <w:rPr>
          <w:rFonts w:ascii="Arial" w:hAnsi="Arial" w:cs="Arial"/>
          <w:color w:val="000000"/>
          <w:shd w:val="clear" w:color="auto" w:fill="FFFFFF"/>
        </w:rPr>
      </w:pPr>
      <w:r w:rsidRPr="00C13497">
        <w:rPr>
          <w:rFonts w:ascii="Arial" w:hAnsi="Arial" w:cs="Arial"/>
          <w:lang w:val="pt"/>
        </w:rPr>
        <w:t xml:space="preserve">MONTEIRO, C.F.S. </w:t>
      </w:r>
      <w:r w:rsidRPr="00C13497">
        <w:rPr>
          <w:rFonts w:ascii="Arial" w:hAnsi="Arial" w:cs="Arial"/>
          <w:i/>
          <w:iCs/>
          <w:lang w:val="pt"/>
        </w:rPr>
        <w:t xml:space="preserve">et al.; </w:t>
      </w:r>
      <w:r w:rsidRPr="00C13497">
        <w:rPr>
          <w:rFonts w:ascii="Arial" w:hAnsi="Arial" w:cs="Arial"/>
          <w:lang w:val="pt"/>
        </w:rPr>
        <w:t xml:space="preserve">Estresse no cotiano acadêmico: O Olhar dos Alunos de Enfermagem da Universidade de Enfermagem da Universidade do Piauí. </w:t>
      </w:r>
      <w:r w:rsidRPr="00C13497">
        <w:rPr>
          <w:rFonts w:ascii="Arial" w:hAnsi="Arial" w:cs="Arial"/>
          <w:b/>
          <w:bCs/>
          <w:lang w:val="pt"/>
        </w:rPr>
        <w:t>Anna Nery R Enferm</w:t>
      </w:r>
      <w:r w:rsidRPr="00C13497">
        <w:rPr>
          <w:rFonts w:ascii="Arial" w:hAnsi="Arial" w:cs="Arial"/>
          <w:lang w:val="pt"/>
        </w:rPr>
        <w:t>. 2007, Março; 11 (1): 66-72.</w:t>
      </w:r>
    </w:p>
    <w:p w:rsidR="00EA4C9B" w:rsidRPr="00C13497" w:rsidRDefault="00EA4C9B" w:rsidP="00C13497">
      <w:pPr>
        <w:pStyle w:val="NormalWeb"/>
        <w:spacing w:before="0" w:beforeAutospacing="0" w:after="0" w:afterAutospacing="0"/>
        <w:jc w:val="both"/>
        <w:rPr>
          <w:rFonts w:ascii="Arial" w:hAnsi="Arial" w:cs="Arial"/>
          <w:color w:val="000000"/>
        </w:rPr>
      </w:pPr>
    </w:p>
    <w:p w:rsidR="00453F01" w:rsidRPr="00C13497" w:rsidRDefault="00453F01" w:rsidP="00C13497">
      <w:pPr>
        <w:pStyle w:val="NormalWeb"/>
        <w:spacing w:before="0" w:beforeAutospacing="0" w:after="0" w:afterAutospacing="0"/>
        <w:jc w:val="both"/>
        <w:rPr>
          <w:rFonts w:ascii="Arial" w:hAnsi="Arial" w:cs="Arial"/>
          <w:color w:val="000000"/>
          <w:shd w:val="clear" w:color="auto" w:fill="FFFFFF"/>
        </w:rPr>
      </w:pPr>
      <w:r w:rsidRPr="00C13497">
        <w:rPr>
          <w:rFonts w:ascii="Arial" w:hAnsi="Arial" w:cs="Arial"/>
          <w:color w:val="000000"/>
          <w:shd w:val="clear" w:color="auto" w:fill="FFFFFF"/>
        </w:rPr>
        <w:t xml:space="preserve">OLIVEIRA, J.A.C.  </w:t>
      </w:r>
      <w:r w:rsidRPr="00C13497">
        <w:rPr>
          <w:rFonts w:ascii="Arial" w:hAnsi="Arial" w:cs="Arial"/>
          <w:b/>
          <w:color w:val="000000"/>
          <w:shd w:val="clear" w:color="auto" w:fill="FFFFFF"/>
        </w:rPr>
        <w:t>Qualidade de vida e desempenho acadêmico de graduandos</w:t>
      </w:r>
      <w:r w:rsidRPr="00C13497">
        <w:rPr>
          <w:rFonts w:ascii="Arial" w:hAnsi="Arial" w:cs="Arial"/>
          <w:color w:val="000000"/>
          <w:shd w:val="clear" w:color="auto" w:fill="FFFFFF"/>
        </w:rPr>
        <w:t>. Disponível em: &lt;http://www.bibliotecadigital.unicamp.br/document/?code=vtls000399823&gt;. Acesso em: 28 mai. 2015</w:t>
      </w:r>
    </w:p>
    <w:p w:rsidR="00453F01" w:rsidRPr="00C13497" w:rsidRDefault="00453F01" w:rsidP="00C13497">
      <w:pPr>
        <w:spacing w:after="0" w:line="240" w:lineRule="auto"/>
        <w:jc w:val="both"/>
        <w:rPr>
          <w:rFonts w:ascii="Arial" w:hAnsi="Arial" w:cs="Arial"/>
          <w:sz w:val="24"/>
          <w:szCs w:val="24"/>
        </w:rPr>
      </w:pPr>
    </w:p>
    <w:p w:rsidR="00453F01" w:rsidRPr="00C13497" w:rsidRDefault="00453F01" w:rsidP="00C13497">
      <w:pPr>
        <w:spacing w:after="0" w:line="240" w:lineRule="auto"/>
        <w:jc w:val="both"/>
        <w:rPr>
          <w:rFonts w:ascii="Arial" w:hAnsi="Arial" w:cs="Arial"/>
          <w:bCs/>
          <w:sz w:val="24"/>
          <w:szCs w:val="24"/>
        </w:rPr>
      </w:pPr>
      <w:r w:rsidRPr="00C13497">
        <w:rPr>
          <w:rFonts w:ascii="Arial" w:hAnsi="Arial" w:cs="Arial"/>
          <w:sz w:val="24"/>
          <w:szCs w:val="24"/>
        </w:rPr>
        <w:t xml:space="preserve">REIS, J.E.N.,MARCONCIN, P.L.P.; </w:t>
      </w:r>
      <w:r w:rsidRPr="00C13497">
        <w:rPr>
          <w:rFonts w:ascii="Arial" w:hAnsi="Arial" w:cs="Arial"/>
          <w:bCs/>
          <w:sz w:val="24"/>
          <w:szCs w:val="24"/>
        </w:rPr>
        <w:t xml:space="preserve">Estresse percebido em idosas praticantes de atividade física, </w:t>
      </w:r>
      <w:r w:rsidRPr="00C13497">
        <w:rPr>
          <w:rFonts w:ascii="Arial" w:hAnsi="Arial" w:cs="Arial"/>
          <w:b/>
          <w:bCs/>
          <w:sz w:val="24"/>
          <w:szCs w:val="24"/>
        </w:rPr>
        <w:t>EfDeports</w:t>
      </w:r>
      <w:r w:rsidRPr="00C13497">
        <w:rPr>
          <w:rFonts w:ascii="Arial" w:hAnsi="Arial" w:cs="Arial"/>
          <w:bCs/>
          <w:sz w:val="24"/>
          <w:szCs w:val="24"/>
        </w:rPr>
        <w:t>, Buenos Aires, ano 19, n. 194. Jul. 2014.</w:t>
      </w:r>
    </w:p>
    <w:p w:rsidR="00453F01" w:rsidRPr="00C13497" w:rsidRDefault="00453F01" w:rsidP="00C13497">
      <w:pPr>
        <w:spacing w:after="0" w:line="240" w:lineRule="auto"/>
        <w:jc w:val="both"/>
        <w:rPr>
          <w:rFonts w:ascii="Arial" w:hAnsi="Arial" w:cs="Arial"/>
          <w:bCs/>
          <w:sz w:val="24"/>
          <w:szCs w:val="24"/>
        </w:rPr>
      </w:pPr>
    </w:p>
    <w:p w:rsidR="00453F01" w:rsidRPr="00C13497" w:rsidRDefault="00453F01" w:rsidP="00C13497">
      <w:pPr>
        <w:spacing w:after="0" w:line="240" w:lineRule="auto"/>
        <w:jc w:val="both"/>
        <w:rPr>
          <w:rFonts w:ascii="Arial" w:hAnsi="Arial" w:cs="Arial"/>
          <w:color w:val="000000"/>
          <w:sz w:val="24"/>
          <w:szCs w:val="24"/>
        </w:rPr>
      </w:pPr>
      <w:r w:rsidRPr="00C13497">
        <w:rPr>
          <w:rFonts w:ascii="Arial" w:hAnsi="Arial" w:cs="Arial"/>
          <w:sz w:val="24"/>
          <w:szCs w:val="24"/>
        </w:rPr>
        <w:t xml:space="preserve">RIOS, O.; </w:t>
      </w:r>
      <w:r w:rsidRPr="00C13497">
        <w:rPr>
          <w:rFonts w:ascii="Arial" w:hAnsi="Arial" w:cs="Arial"/>
          <w:b/>
          <w:sz w:val="24"/>
          <w:szCs w:val="24"/>
        </w:rPr>
        <w:t>Níveis de stress e depressãp em estudantes universitários</w:t>
      </w:r>
      <w:r w:rsidRPr="00C13497">
        <w:rPr>
          <w:rFonts w:ascii="Arial" w:hAnsi="Arial" w:cs="Arial"/>
          <w:sz w:val="24"/>
          <w:szCs w:val="24"/>
        </w:rPr>
        <w:t>. Disponível em: &lt;</w:t>
      </w:r>
      <w:r w:rsidRPr="00C13497">
        <w:rPr>
          <w:rFonts w:ascii="Arial" w:hAnsi="Arial" w:cs="Arial"/>
          <w:color w:val="000000"/>
          <w:sz w:val="24"/>
          <w:szCs w:val="24"/>
        </w:rPr>
        <w:t xml:space="preserve"> http://www.sapientia.pucsp.br/tde_arquivos/22/TDE-2006-07-19T07:32:34Z-2394/Publico/OlgaDeFatimaLeiteRios.pdf&gt;. Acesso em: 06 out. 2014</w:t>
      </w:r>
    </w:p>
    <w:p w:rsidR="00453F01" w:rsidRPr="00C13497" w:rsidRDefault="00453F01" w:rsidP="00C13497">
      <w:pPr>
        <w:spacing w:after="0" w:line="240" w:lineRule="auto"/>
        <w:jc w:val="both"/>
        <w:rPr>
          <w:rFonts w:ascii="Arial" w:hAnsi="Arial" w:cs="Arial"/>
          <w:sz w:val="24"/>
          <w:szCs w:val="24"/>
        </w:rPr>
      </w:pPr>
    </w:p>
    <w:p w:rsidR="00453F01" w:rsidRPr="00C13497" w:rsidRDefault="00453F01" w:rsidP="00C13497">
      <w:pPr>
        <w:spacing w:after="0" w:line="240" w:lineRule="auto"/>
        <w:jc w:val="both"/>
        <w:rPr>
          <w:rFonts w:ascii="Arial" w:hAnsi="Arial" w:cs="Arial"/>
          <w:color w:val="000000"/>
          <w:sz w:val="24"/>
          <w:szCs w:val="24"/>
        </w:rPr>
      </w:pPr>
      <w:r w:rsidRPr="00C13497">
        <w:rPr>
          <w:rFonts w:ascii="Arial" w:hAnsi="Arial" w:cs="Arial"/>
          <w:sz w:val="24"/>
          <w:szCs w:val="24"/>
          <w:shd w:val="clear" w:color="auto" w:fill="FFFFFF"/>
          <w:lang w:eastAsia="pt-BR"/>
        </w:rPr>
        <w:t>SILVA, E</w:t>
      </w:r>
      <w:r w:rsidRPr="00C13497">
        <w:rPr>
          <w:rFonts w:ascii="Arial" w:hAnsi="Arial" w:cs="Arial"/>
          <w:b/>
          <w:sz w:val="24"/>
          <w:szCs w:val="24"/>
          <w:shd w:val="clear" w:color="auto" w:fill="FFFFFF"/>
          <w:lang w:eastAsia="pt-BR"/>
        </w:rPr>
        <w:t>. Qualidade de vida e bem-estar subjetivo de estudantes universitários.</w:t>
      </w:r>
      <w:r w:rsidRPr="00C13497">
        <w:rPr>
          <w:rFonts w:ascii="Arial" w:hAnsi="Arial" w:cs="Arial"/>
          <w:sz w:val="24"/>
          <w:szCs w:val="24"/>
          <w:shd w:val="clear" w:color="auto" w:fill="FFFFFF"/>
          <w:lang w:eastAsia="pt-BR"/>
        </w:rPr>
        <w:t xml:space="preserve"> Disponível em: &lt;</w:t>
      </w:r>
      <w:hyperlink r:id="rId10" w:tgtFrame="_blank" w:history="1">
        <w:r w:rsidRPr="00C13497">
          <w:rPr>
            <w:rFonts w:ascii="Arial" w:hAnsi="Arial" w:cs="Arial"/>
            <w:sz w:val="24"/>
            <w:szCs w:val="24"/>
            <w:lang w:eastAsia="pt-BR"/>
          </w:rPr>
          <w:t>http://ibict.metodista.br/tedeSimplificado/tde_arquivos/2/TDE-2012-03-13T161603Z-1069/Publico/Erika%20Correia%20Silva.pdf</w:t>
        </w:r>
      </w:hyperlink>
      <w:r w:rsidRPr="00C13497">
        <w:rPr>
          <w:rFonts w:ascii="Arial" w:hAnsi="Arial" w:cs="Arial"/>
          <w:sz w:val="24"/>
          <w:szCs w:val="24"/>
          <w:lang w:eastAsia="pt-BR"/>
        </w:rPr>
        <w:t>&gt;. Acesso em: 17 set. 2014.</w:t>
      </w:r>
    </w:p>
    <w:p w:rsidR="00453F01" w:rsidRPr="00C13497" w:rsidRDefault="00453F01" w:rsidP="00C13497">
      <w:pPr>
        <w:spacing w:after="0" w:line="240" w:lineRule="auto"/>
        <w:jc w:val="both"/>
        <w:rPr>
          <w:rFonts w:ascii="Arial" w:hAnsi="Arial" w:cs="Arial"/>
          <w:sz w:val="24"/>
          <w:szCs w:val="24"/>
        </w:rPr>
      </w:pPr>
    </w:p>
    <w:p w:rsidR="00453F01" w:rsidRPr="00C13497" w:rsidRDefault="00453F01" w:rsidP="00C13497">
      <w:pPr>
        <w:spacing w:after="0" w:line="240" w:lineRule="auto"/>
        <w:jc w:val="both"/>
        <w:rPr>
          <w:rFonts w:ascii="Arial" w:hAnsi="Arial" w:cs="Arial"/>
          <w:sz w:val="24"/>
          <w:szCs w:val="24"/>
        </w:rPr>
      </w:pPr>
      <w:r w:rsidRPr="00C13497">
        <w:rPr>
          <w:rFonts w:ascii="Arial" w:hAnsi="Arial" w:cs="Arial"/>
          <w:sz w:val="24"/>
          <w:szCs w:val="24"/>
        </w:rPr>
        <w:t xml:space="preserve">SOUSA, F.R.N. </w:t>
      </w:r>
      <w:r w:rsidRPr="00C13497">
        <w:rPr>
          <w:rFonts w:ascii="Arial" w:hAnsi="Arial" w:cs="Arial"/>
          <w:i/>
          <w:sz w:val="24"/>
          <w:szCs w:val="24"/>
        </w:rPr>
        <w:t>et al.</w:t>
      </w:r>
      <w:r w:rsidRPr="00C13497">
        <w:rPr>
          <w:rFonts w:ascii="Arial" w:hAnsi="Arial" w:cs="Arial"/>
          <w:sz w:val="24"/>
          <w:szCs w:val="24"/>
        </w:rPr>
        <w:t xml:space="preserve">; </w:t>
      </w:r>
      <w:r w:rsidRPr="00C13497">
        <w:rPr>
          <w:rFonts w:ascii="Arial" w:hAnsi="Arial" w:cs="Arial"/>
          <w:b/>
          <w:sz w:val="24"/>
          <w:szCs w:val="24"/>
        </w:rPr>
        <w:t>Estresse do universitário: Estilos de pensar e criar como estratégia de enfrentamento</w:t>
      </w:r>
      <w:r w:rsidRPr="00C13497">
        <w:rPr>
          <w:rFonts w:ascii="Arial" w:hAnsi="Arial" w:cs="Arial"/>
          <w:sz w:val="24"/>
          <w:szCs w:val="24"/>
        </w:rPr>
        <w:t>. Disponível em: &lt; http://www.umc.br/_img/_diversos/pesquisa/pibic_pvic/XIII_congresso/projetos/Fabio%20Rogerio%20Nunes%20de%20Sousa.pdf&gt; Acesso em 01 out. 2014.</w:t>
      </w:r>
    </w:p>
    <w:p w:rsidR="00B10F27" w:rsidRPr="00C13497" w:rsidRDefault="00B10F27" w:rsidP="00C13497">
      <w:pPr>
        <w:spacing w:after="0" w:line="240" w:lineRule="auto"/>
        <w:jc w:val="both"/>
        <w:rPr>
          <w:rFonts w:ascii="Arial" w:hAnsi="Arial" w:cs="Arial"/>
          <w:color w:val="000000"/>
          <w:sz w:val="24"/>
          <w:szCs w:val="24"/>
          <w:shd w:val="clear" w:color="auto" w:fill="FFFFFF"/>
        </w:rPr>
      </w:pPr>
    </w:p>
    <w:p w:rsidR="00B10F27" w:rsidRPr="00C13497" w:rsidRDefault="00B10F27" w:rsidP="00C13497">
      <w:pPr>
        <w:spacing w:after="0" w:line="240" w:lineRule="auto"/>
        <w:jc w:val="both"/>
        <w:rPr>
          <w:rFonts w:ascii="Arial" w:hAnsi="Arial" w:cs="Arial"/>
          <w:sz w:val="24"/>
          <w:szCs w:val="24"/>
        </w:rPr>
      </w:pPr>
      <w:r w:rsidRPr="00C13497">
        <w:rPr>
          <w:rFonts w:ascii="Arial" w:hAnsi="Arial" w:cs="Arial"/>
          <w:sz w:val="24"/>
          <w:szCs w:val="24"/>
        </w:rPr>
        <w:t>TOATES, F.; Stress: conpetural and biological aspects. John Wiley &amp; Sons, New York, 1999.</w:t>
      </w:r>
    </w:p>
    <w:p w:rsidR="00B10F27" w:rsidRPr="00C13497" w:rsidRDefault="00B10F27" w:rsidP="00C13497">
      <w:pPr>
        <w:spacing w:after="0" w:line="240" w:lineRule="auto"/>
        <w:jc w:val="both"/>
        <w:rPr>
          <w:rFonts w:ascii="Arial" w:hAnsi="Arial" w:cs="Arial"/>
          <w:sz w:val="24"/>
          <w:szCs w:val="24"/>
        </w:rPr>
      </w:pPr>
    </w:p>
    <w:p w:rsidR="00E30E76" w:rsidRPr="00C13497" w:rsidRDefault="00E30E76" w:rsidP="00C13497">
      <w:pPr>
        <w:spacing w:after="0" w:line="240" w:lineRule="auto"/>
        <w:jc w:val="both"/>
        <w:rPr>
          <w:rFonts w:ascii="Arial" w:eastAsia="Times New Roman" w:hAnsi="Arial" w:cs="Arial"/>
          <w:color w:val="000000"/>
          <w:sz w:val="24"/>
          <w:szCs w:val="24"/>
        </w:rPr>
      </w:pPr>
    </w:p>
    <w:p w:rsidR="003E6735" w:rsidRPr="00C13497" w:rsidRDefault="003E6735" w:rsidP="00C13497">
      <w:pPr>
        <w:spacing w:after="0" w:line="240" w:lineRule="auto"/>
        <w:jc w:val="both"/>
        <w:rPr>
          <w:rFonts w:ascii="Arial" w:hAnsi="Arial" w:cs="Arial"/>
          <w:color w:val="000000"/>
          <w:sz w:val="24"/>
          <w:szCs w:val="24"/>
        </w:rPr>
      </w:pPr>
    </w:p>
    <w:p w:rsidR="003E6735" w:rsidRPr="00C13497" w:rsidRDefault="003E6735" w:rsidP="00C13497">
      <w:pPr>
        <w:spacing w:after="0" w:line="240" w:lineRule="auto"/>
        <w:jc w:val="both"/>
        <w:rPr>
          <w:rFonts w:ascii="Arial" w:hAnsi="Arial" w:cs="Arial"/>
          <w:sz w:val="24"/>
          <w:szCs w:val="24"/>
        </w:rPr>
      </w:pPr>
    </w:p>
    <w:sectPr w:rsidR="003E6735" w:rsidRPr="00C13497" w:rsidSect="00066E45">
      <w:footerReference w:type="default" r:id="rId11"/>
      <w:footerReference w:type="first" r:id="rId12"/>
      <w:footnotePr>
        <w:numFmt w:val="chicago"/>
      </w:footnotePr>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3FD" w:rsidRDefault="004353FD" w:rsidP="00221AEC">
      <w:pPr>
        <w:spacing w:after="0" w:line="240" w:lineRule="auto"/>
      </w:pPr>
      <w:r>
        <w:separator/>
      </w:r>
    </w:p>
  </w:endnote>
  <w:endnote w:type="continuationSeparator" w:id="0">
    <w:p w:rsidR="004353FD" w:rsidRDefault="004353FD" w:rsidP="0022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EC" w:rsidRPr="00221AEC" w:rsidRDefault="00221AEC" w:rsidP="00221AEC">
    <w:pPr>
      <w:pStyle w:val="Rodap"/>
      <w:spacing w:after="0" w:line="240" w:lineRule="auto"/>
      <w:jc w:val="both"/>
      <w:rPr>
        <w:rFonts w:ascii="Arial" w:hAnsi="Arial" w:cs="Arial"/>
        <w:sz w:val="24"/>
        <w:szCs w:val="24"/>
      </w:rPr>
    </w:pPr>
  </w:p>
  <w:p w:rsidR="00221AEC" w:rsidRDefault="00221AE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34" w:rsidRPr="00221AEC" w:rsidRDefault="00EF5F34" w:rsidP="00EF5F34">
    <w:pPr>
      <w:pStyle w:val="Rodap"/>
      <w:spacing w:after="0" w:line="240" w:lineRule="auto"/>
      <w:jc w:val="both"/>
      <w:rPr>
        <w:rFonts w:ascii="Arial" w:hAnsi="Arial" w:cs="Arial"/>
        <w:sz w:val="24"/>
        <w:szCs w:val="24"/>
      </w:rPr>
    </w:pPr>
    <w:r w:rsidRPr="00221AEC">
      <w:rPr>
        <w:rFonts w:ascii="Arial" w:hAnsi="Arial" w:cs="Arial"/>
        <w:sz w:val="24"/>
        <w:szCs w:val="24"/>
      </w:rPr>
      <w:t>*Alunos do curso de Biomedicina da Faculdades Pequeno Príncipe.</w:t>
    </w:r>
  </w:p>
  <w:p w:rsidR="00EF5F34" w:rsidRDefault="00EF5F34" w:rsidP="00EF5F34">
    <w:pPr>
      <w:pStyle w:val="Rodap"/>
      <w:spacing w:after="0" w:line="240" w:lineRule="auto"/>
      <w:jc w:val="both"/>
      <w:rPr>
        <w:rFonts w:ascii="Arial" w:hAnsi="Arial" w:cs="Arial"/>
        <w:sz w:val="24"/>
        <w:szCs w:val="24"/>
      </w:rPr>
    </w:pPr>
    <w:r w:rsidRPr="00221AEC">
      <w:rPr>
        <w:rFonts w:ascii="Arial" w:hAnsi="Arial" w:cs="Arial"/>
        <w:sz w:val="24"/>
        <w:szCs w:val="24"/>
      </w:rPr>
      <w:t>**Professora Mestre da Faculdades Pequeno Príncipe</w:t>
    </w:r>
  </w:p>
  <w:p w:rsidR="00EF5F34" w:rsidRPr="00221AEC" w:rsidRDefault="00EF5F34" w:rsidP="00EF5F34">
    <w:pPr>
      <w:pStyle w:val="Rodap"/>
      <w:spacing w:after="0" w:line="240" w:lineRule="auto"/>
      <w:jc w:val="both"/>
      <w:rPr>
        <w:rFonts w:ascii="Arial" w:hAnsi="Arial" w:cs="Arial"/>
        <w:sz w:val="24"/>
        <w:szCs w:val="24"/>
      </w:rPr>
    </w:pPr>
    <w:r>
      <w:rPr>
        <w:rFonts w:ascii="Arial" w:hAnsi="Arial" w:cs="Arial"/>
        <w:sz w:val="24"/>
        <w:szCs w:val="24"/>
      </w:rPr>
      <w:t xml:space="preserve">***Professora Mestre da Faculdades Pequeno Príncipe. </w:t>
    </w:r>
    <w:r w:rsidRPr="00221AEC">
      <w:rPr>
        <w:rFonts w:ascii="Arial" w:hAnsi="Arial" w:cs="Arial"/>
        <w:sz w:val="24"/>
        <w:szCs w:val="24"/>
      </w:rPr>
      <w:t>Mestre em C</w:t>
    </w:r>
    <w:r>
      <w:rPr>
        <w:rFonts w:ascii="Arial" w:hAnsi="Arial" w:cs="Arial"/>
        <w:sz w:val="24"/>
        <w:szCs w:val="24"/>
      </w:rPr>
      <w:t>iências Farmacêuticas pela UFPR.</w:t>
    </w:r>
  </w:p>
  <w:p w:rsidR="00EF5F34" w:rsidRDefault="00EF5F3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3FD" w:rsidRDefault="004353FD" w:rsidP="00221AEC">
      <w:pPr>
        <w:spacing w:after="0" w:line="240" w:lineRule="auto"/>
      </w:pPr>
      <w:r>
        <w:separator/>
      </w:r>
    </w:p>
  </w:footnote>
  <w:footnote w:type="continuationSeparator" w:id="0">
    <w:p w:rsidR="004353FD" w:rsidRDefault="004353FD" w:rsidP="00221AEC">
      <w:pPr>
        <w:spacing w:after="0" w:line="240" w:lineRule="auto"/>
      </w:pPr>
      <w:r>
        <w:continuationSeparator/>
      </w:r>
    </w:p>
  </w:footnote>
  <w:footnote w:id="1">
    <w:p w:rsidR="003C4C41" w:rsidRPr="003C4C41" w:rsidRDefault="003C4C41" w:rsidP="003C4C41">
      <w:pPr>
        <w:pStyle w:val="Textodenotaderodap"/>
        <w:spacing w:after="0" w:line="240" w:lineRule="auto"/>
        <w:jc w:val="both"/>
        <w:rPr>
          <w:rFonts w:ascii="Arial" w:hAnsi="Arial" w:cs="Arial"/>
          <w:sz w:val="24"/>
          <w:szCs w:val="24"/>
        </w:rPr>
      </w:pPr>
      <w:r w:rsidRPr="003C4C41">
        <w:rPr>
          <w:rFonts w:ascii="Arial" w:hAnsi="Arial" w:cs="Arial"/>
          <w:sz w:val="24"/>
          <w:szCs w:val="24"/>
        </w:rPr>
        <w:t>*</w:t>
      </w:r>
      <w:r w:rsidR="00444B58">
        <w:rPr>
          <w:rFonts w:ascii="Arial" w:hAnsi="Arial" w:cs="Arial"/>
          <w:sz w:val="24"/>
          <w:szCs w:val="24"/>
        </w:rPr>
        <w:t>Acadêmicos do</w:t>
      </w:r>
      <w:r w:rsidR="00E855DC">
        <w:rPr>
          <w:rFonts w:ascii="Arial" w:hAnsi="Arial" w:cs="Arial"/>
          <w:sz w:val="24"/>
          <w:szCs w:val="24"/>
        </w:rPr>
        <w:t xml:space="preserve"> 3º período do</w:t>
      </w:r>
      <w:r w:rsidR="00444B58">
        <w:rPr>
          <w:rFonts w:ascii="Arial" w:hAnsi="Arial" w:cs="Arial"/>
          <w:sz w:val="24"/>
          <w:szCs w:val="24"/>
        </w:rPr>
        <w:t xml:space="preserve"> curso de</w:t>
      </w:r>
      <w:r w:rsidRPr="003C4C41">
        <w:rPr>
          <w:rFonts w:ascii="Arial" w:hAnsi="Arial" w:cs="Arial"/>
          <w:sz w:val="24"/>
          <w:szCs w:val="24"/>
        </w:rPr>
        <w:t xml:space="preserve"> Biomedicina da Faculdades Pequeno Príncipe</w:t>
      </w:r>
    </w:p>
    <w:p w:rsidR="003C4C41" w:rsidRPr="003C4C41" w:rsidRDefault="003C4C41" w:rsidP="003C4C41">
      <w:pPr>
        <w:pStyle w:val="Textodenotaderodap"/>
        <w:spacing w:after="0" w:line="240" w:lineRule="auto"/>
        <w:jc w:val="both"/>
        <w:rPr>
          <w:rFonts w:ascii="Arial" w:hAnsi="Arial" w:cs="Arial"/>
          <w:sz w:val="24"/>
          <w:szCs w:val="24"/>
        </w:rPr>
      </w:pPr>
      <w:r w:rsidRPr="003C4C41">
        <w:rPr>
          <w:rFonts w:ascii="Arial" w:hAnsi="Arial" w:cs="Arial"/>
          <w:sz w:val="24"/>
          <w:szCs w:val="24"/>
        </w:rPr>
        <w:t>**Professora Mestre da Faculdades Pequeno Príncipe</w:t>
      </w:r>
      <w:r>
        <w:rPr>
          <w:rFonts w:ascii="Arial" w:hAnsi="Arial" w:cs="Arial"/>
          <w:sz w:val="24"/>
          <w:szCs w:val="24"/>
        </w:rPr>
        <w:t>.</w:t>
      </w:r>
    </w:p>
    <w:p w:rsidR="003C4C41" w:rsidRPr="003C4C41" w:rsidRDefault="003C4C41" w:rsidP="00D5567D">
      <w:pPr>
        <w:pStyle w:val="Rodap"/>
        <w:spacing w:after="0" w:line="240" w:lineRule="auto"/>
        <w:jc w:val="both"/>
        <w:rPr>
          <w:rFonts w:ascii="Arial" w:hAnsi="Arial" w:cs="Arial"/>
          <w:sz w:val="24"/>
          <w:szCs w:val="24"/>
        </w:rPr>
      </w:pPr>
      <w:r w:rsidRPr="003C4C41">
        <w:rPr>
          <w:rFonts w:ascii="Arial" w:hAnsi="Arial" w:cs="Arial"/>
          <w:sz w:val="24"/>
          <w:szCs w:val="24"/>
        </w:rPr>
        <w:t xml:space="preserve">***Professora Mestre da Faculdades Pequeno Príncipe.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90"/>
    <w:rsid w:val="00066E45"/>
    <w:rsid w:val="00073461"/>
    <w:rsid w:val="000A7DC3"/>
    <w:rsid w:val="000B7FD9"/>
    <w:rsid w:val="000E7390"/>
    <w:rsid w:val="0010312D"/>
    <w:rsid w:val="00112735"/>
    <w:rsid w:val="00135648"/>
    <w:rsid w:val="00170301"/>
    <w:rsid w:val="00171B1E"/>
    <w:rsid w:val="00183833"/>
    <w:rsid w:val="001B717B"/>
    <w:rsid w:val="001D3C75"/>
    <w:rsid w:val="00221AEC"/>
    <w:rsid w:val="00233BD0"/>
    <w:rsid w:val="00263A7F"/>
    <w:rsid w:val="002A146D"/>
    <w:rsid w:val="003407C7"/>
    <w:rsid w:val="003C4C41"/>
    <w:rsid w:val="003E6735"/>
    <w:rsid w:val="00404740"/>
    <w:rsid w:val="004353FD"/>
    <w:rsid w:val="00444B58"/>
    <w:rsid w:val="00453F01"/>
    <w:rsid w:val="00486FD4"/>
    <w:rsid w:val="004A0ABD"/>
    <w:rsid w:val="004E4F9E"/>
    <w:rsid w:val="004F6C52"/>
    <w:rsid w:val="00526EC0"/>
    <w:rsid w:val="00536DA9"/>
    <w:rsid w:val="0054752E"/>
    <w:rsid w:val="00555ED4"/>
    <w:rsid w:val="005667AC"/>
    <w:rsid w:val="00584CDC"/>
    <w:rsid w:val="005931ED"/>
    <w:rsid w:val="00681038"/>
    <w:rsid w:val="006814A0"/>
    <w:rsid w:val="0068338A"/>
    <w:rsid w:val="00697719"/>
    <w:rsid w:val="006A01A1"/>
    <w:rsid w:val="006A3E06"/>
    <w:rsid w:val="006A68C3"/>
    <w:rsid w:val="00734EBE"/>
    <w:rsid w:val="00746780"/>
    <w:rsid w:val="007B2006"/>
    <w:rsid w:val="007B2C94"/>
    <w:rsid w:val="007C0FE4"/>
    <w:rsid w:val="007F1E4D"/>
    <w:rsid w:val="00801DEE"/>
    <w:rsid w:val="00830347"/>
    <w:rsid w:val="00843164"/>
    <w:rsid w:val="00844FBA"/>
    <w:rsid w:val="0084659F"/>
    <w:rsid w:val="008902E3"/>
    <w:rsid w:val="008E40FA"/>
    <w:rsid w:val="008E6BFF"/>
    <w:rsid w:val="009222E5"/>
    <w:rsid w:val="00926C92"/>
    <w:rsid w:val="00982F66"/>
    <w:rsid w:val="009D4DE8"/>
    <w:rsid w:val="009E69AF"/>
    <w:rsid w:val="00A219C6"/>
    <w:rsid w:val="00A52C15"/>
    <w:rsid w:val="00AB7B8D"/>
    <w:rsid w:val="00B10F27"/>
    <w:rsid w:val="00B30F99"/>
    <w:rsid w:val="00B46CC6"/>
    <w:rsid w:val="00B52E0B"/>
    <w:rsid w:val="00B9508D"/>
    <w:rsid w:val="00BA2011"/>
    <w:rsid w:val="00BB344E"/>
    <w:rsid w:val="00BC389C"/>
    <w:rsid w:val="00C13497"/>
    <w:rsid w:val="00C93470"/>
    <w:rsid w:val="00D11DD2"/>
    <w:rsid w:val="00D16788"/>
    <w:rsid w:val="00D26E83"/>
    <w:rsid w:val="00D41773"/>
    <w:rsid w:val="00D5567D"/>
    <w:rsid w:val="00D56582"/>
    <w:rsid w:val="00D5743D"/>
    <w:rsid w:val="00D61067"/>
    <w:rsid w:val="00D63E28"/>
    <w:rsid w:val="00DD7A60"/>
    <w:rsid w:val="00DE5D62"/>
    <w:rsid w:val="00E246D5"/>
    <w:rsid w:val="00E30E76"/>
    <w:rsid w:val="00E855DC"/>
    <w:rsid w:val="00EA4C9B"/>
    <w:rsid w:val="00EC1CD3"/>
    <w:rsid w:val="00ED247B"/>
    <w:rsid w:val="00EF5F34"/>
    <w:rsid w:val="00F0356E"/>
    <w:rsid w:val="00F27C5E"/>
    <w:rsid w:val="00F57903"/>
    <w:rsid w:val="00F648FA"/>
    <w:rsid w:val="00F844DA"/>
    <w:rsid w:val="00F92AE4"/>
    <w:rsid w:val="00FA033A"/>
    <w:rsid w:val="00FA0C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90"/>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E246D5"/>
    <w:rPr>
      <w:rFonts w:cs="Times New Roman"/>
      <w:color w:val="0000FF"/>
      <w:u w:val="single"/>
    </w:rPr>
  </w:style>
  <w:style w:type="paragraph" w:styleId="PargrafodaLista">
    <w:name w:val="List Paragraph"/>
    <w:basedOn w:val="Normal"/>
    <w:uiPriority w:val="99"/>
    <w:qFormat/>
    <w:rsid w:val="00E246D5"/>
    <w:pPr>
      <w:ind w:left="720"/>
      <w:contextualSpacing/>
    </w:pPr>
  </w:style>
  <w:style w:type="paragraph" w:styleId="Legenda">
    <w:name w:val="caption"/>
    <w:basedOn w:val="Normal"/>
    <w:next w:val="Normal"/>
    <w:uiPriority w:val="99"/>
    <w:qFormat/>
    <w:rsid w:val="00FA033A"/>
    <w:pPr>
      <w:spacing w:after="200" w:line="240" w:lineRule="auto"/>
    </w:pPr>
    <w:rPr>
      <w:b/>
      <w:bCs/>
      <w:color w:val="4F81BD"/>
      <w:sz w:val="18"/>
      <w:szCs w:val="18"/>
    </w:rPr>
  </w:style>
  <w:style w:type="paragraph" w:styleId="Textodebalo">
    <w:name w:val="Balloon Text"/>
    <w:basedOn w:val="Normal"/>
    <w:link w:val="TextodebaloChar"/>
    <w:uiPriority w:val="99"/>
    <w:semiHidden/>
    <w:rsid w:val="00FA033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FA033A"/>
    <w:rPr>
      <w:rFonts w:ascii="Tahoma" w:hAnsi="Tahoma" w:cs="Tahoma"/>
      <w:sz w:val="16"/>
      <w:szCs w:val="16"/>
    </w:rPr>
  </w:style>
  <w:style w:type="paragraph" w:styleId="Cabealho">
    <w:name w:val="header"/>
    <w:basedOn w:val="Normal"/>
    <w:link w:val="CabealhoChar"/>
    <w:uiPriority w:val="99"/>
    <w:unhideWhenUsed/>
    <w:rsid w:val="00221AEC"/>
    <w:pPr>
      <w:tabs>
        <w:tab w:val="center" w:pos="4252"/>
        <w:tab w:val="right" w:pos="8504"/>
      </w:tabs>
    </w:pPr>
  </w:style>
  <w:style w:type="character" w:customStyle="1" w:styleId="CabealhoChar">
    <w:name w:val="Cabeçalho Char"/>
    <w:link w:val="Cabealho"/>
    <w:uiPriority w:val="99"/>
    <w:rsid w:val="00221AEC"/>
    <w:rPr>
      <w:lang w:eastAsia="en-US"/>
    </w:rPr>
  </w:style>
  <w:style w:type="paragraph" w:styleId="Rodap">
    <w:name w:val="footer"/>
    <w:basedOn w:val="Normal"/>
    <w:link w:val="RodapChar"/>
    <w:uiPriority w:val="99"/>
    <w:unhideWhenUsed/>
    <w:rsid w:val="00221AEC"/>
    <w:pPr>
      <w:tabs>
        <w:tab w:val="center" w:pos="4252"/>
        <w:tab w:val="right" w:pos="8504"/>
      </w:tabs>
    </w:pPr>
  </w:style>
  <w:style w:type="character" w:customStyle="1" w:styleId="RodapChar">
    <w:name w:val="Rodapé Char"/>
    <w:link w:val="Rodap"/>
    <w:uiPriority w:val="99"/>
    <w:rsid w:val="00221AEC"/>
    <w:rPr>
      <w:lang w:eastAsia="en-US"/>
    </w:rPr>
  </w:style>
  <w:style w:type="character" w:styleId="TextodoEspaoReservado">
    <w:name w:val="Placeholder Text"/>
    <w:uiPriority w:val="99"/>
    <w:semiHidden/>
    <w:rsid w:val="00EF5F34"/>
    <w:rPr>
      <w:color w:val="808080"/>
    </w:rPr>
  </w:style>
  <w:style w:type="paragraph" w:styleId="Textodenotaderodap">
    <w:name w:val="footnote text"/>
    <w:basedOn w:val="Normal"/>
    <w:link w:val="TextodenotaderodapChar"/>
    <w:uiPriority w:val="99"/>
    <w:unhideWhenUsed/>
    <w:rsid w:val="00EF5F34"/>
    <w:rPr>
      <w:sz w:val="20"/>
      <w:szCs w:val="20"/>
    </w:rPr>
  </w:style>
  <w:style w:type="character" w:customStyle="1" w:styleId="TextodenotaderodapChar">
    <w:name w:val="Texto de nota de rodapé Char"/>
    <w:link w:val="Textodenotaderodap"/>
    <w:uiPriority w:val="99"/>
    <w:rsid w:val="00EF5F34"/>
    <w:rPr>
      <w:lang w:eastAsia="en-US"/>
    </w:rPr>
  </w:style>
  <w:style w:type="character" w:styleId="Refdenotaderodap">
    <w:name w:val="footnote reference"/>
    <w:uiPriority w:val="99"/>
    <w:semiHidden/>
    <w:unhideWhenUsed/>
    <w:rsid w:val="00EF5F34"/>
    <w:rPr>
      <w:vertAlign w:val="superscript"/>
    </w:rPr>
  </w:style>
  <w:style w:type="paragraph" w:styleId="Textodenotadefim">
    <w:name w:val="endnote text"/>
    <w:basedOn w:val="Normal"/>
    <w:link w:val="TextodenotadefimChar"/>
    <w:uiPriority w:val="99"/>
    <w:semiHidden/>
    <w:unhideWhenUsed/>
    <w:rsid w:val="00EF5F34"/>
    <w:rPr>
      <w:sz w:val="20"/>
      <w:szCs w:val="20"/>
    </w:rPr>
  </w:style>
  <w:style w:type="character" w:customStyle="1" w:styleId="TextodenotadefimChar">
    <w:name w:val="Texto de nota de fim Char"/>
    <w:link w:val="Textodenotadefim"/>
    <w:uiPriority w:val="99"/>
    <w:semiHidden/>
    <w:rsid w:val="00EF5F34"/>
    <w:rPr>
      <w:lang w:eastAsia="en-US"/>
    </w:rPr>
  </w:style>
  <w:style w:type="character" w:styleId="Refdenotadefim">
    <w:name w:val="endnote reference"/>
    <w:uiPriority w:val="99"/>
    <w:semiHidden/>
    <w:unhideWhenUsed/>
    <w:rsid w:val="00EF5F34"/>
    <w:rPr>
      <w:vertAlign w:val="superscript"/>
    </w:rPr>
  </w:style>
  <w:style w:type="character" w:customStyle="1" w:styleId="apple-converted-space">
    <w:name w:val="apple-converted-space"/>
    <w:rsid w:val="00B10F27"/>
  </w:style>
  <w:style w:type="paragraph" w:styleId="NormalWeb">
    <w:name w:val="Normal (Web)"/>
    <w:basedOn w:val="Normal"/>
    <w:uiPriority w:val="99"/>
    <w:unhideWhenUsed/>
    <w:rsid w:val="00B10F27"/>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90"/>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E246D5"/>
    <w:rPr>
      <w:rFonts w:cs="Times New Roman"/>
      <w:color w:val="0000FF"/>
      <w:u w:val="single"/>
    </w:rPr>
  </w:style>
  <w:style w:type="paragraph" w:styleId="PargrafodaLista">
    <w:name w:val="List Paragraph"/>
    <w:basedOn w:val="Normal"/>
    <w:uiPriority w:val="99"/>
    <w:qFormat/>
    <w:rsid w:val="00E246D5"/>
    <w:pPr>
      <w:ind w:left="720"/>
      <w:contextualSpacing/>
    </w:pPr>
  </w:style>
  <w:style w:type="paragraph" w:styleId="Legenda">
    <w:name w:val="caption"/>
    <w:basedOn w:val="Normal"/>
    <w:next w:val="Normal"/>
    <w:uiPriority w:val="99"/>
    <w:qFormat/>
    <w:rsid w:val="00FA033A"/>
    <w:pPr>
      <w:spacing w:after="200" w:line="240" w:lineRule="auto"/>
    </w:pPr>
    <w:rPr>
      <w:b/>
      <w:bCs/>
      <w:color w:val="4F81BD"/>
      <w:sz w:val="18"/>
      <w:szCs w:val="18"/>
    </w:rPr>
  </w:style>
  <w:style w:type="paragraph" w:styleId="Textodebalo">
    <w:name w:val="Balloon Text"/>
    <w:basedOn w:val="Normal"/>
    <w:link w:val="TextodebaloChar"/>
    <w:uiPriority w:val="99"/>
    <w:semiHidden/>
    <w:rsid w:val="00FA033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FA033A"/>
    <w:rPr>
      <w:rFonts w:ascii="Tahoma" w:hAnsi="Tahoma" w:cs="Tahoma"/>
      <w:sz w:val="16"/>
      <w:szCs w:val="16"/>
    </w:rPr>
  </w:style>
  <w:style w:type="paragraph" w:styleId="Cabealho">
    <w:name w:val="header"/>
    <w:basedOn w:val="Normal"/>
    <w:link w:val="CabealhoChar"/>
    <w:uiPriority w:val="99"/>
    <w:unhideWhenUsed/>
    <w:rsid w:val="00221AEC"/>
    <w:pPr>
      <w:tabs>
        <w:tab w:val="center" w:pos="4252"/>
        <w:tab w:val="right" w:pos="8504"/>
      </w:tabs>
    </w:pPr>
  </w:style>
  <w:style w:type="character" w:customStyle="1" w:styleId="CabealhoChar">
    <w:name w:val="Cabeçalho Char"/>
    <w:link w:val="Cabealho"/>
    <w:uiPriority w:val="99"/>
    <w:rsid w:val="00221AEC"/>
    <w:rPr>
      <w:lang w:eastAsia="en-US"/>
    </w:rPr>
  </w:style>
  <w:style w:type="paragraph" w:styleId="Rodap">
    <w:name w:val="footer"/>
    <w:basedOn w:val="Normal"/>
    <w:link w:val="RodapChar"/>
    <w:uiPriority w:val="99"/>
    <w:unhideWhenUsed/>
    <w:rsid w:val="00221AEC"/>
    <w:pPr>
      <w:tabs>
        <w:tab w:val="center" w:pos="4252"/>
        <w:tab w:val="right" w:pos="8504"/>
      </w:tabs>
    </w:pPr>
  </w:style>
  <w:style w:type="character" w:customStyle="1" w:styleId="RodapChar">
    <w:name w:val="Rodapé Char"/>
    <w:link w:val="Rodap"/>
    <w:uiPriority w:val="99"/>
    <w:rsid w:val="00221AEC"/>
    <w:rPr>
      <w:lang w:eastAsia="en-US"/>
    </w:rPr>
  </w:style>
  <w:style w:type="character" w:styleId="TextodoEspaoReservado">
    <w:name w:val="Placeholder Text"/>
    <w:uiPriority w:val="99"/>
    <w:semiHidden/>
    <w:rsid w:val="00EF5F34"/>
    <w:rPr>
      <w:color w:val="808080"/>
    </w:rPr>
  </w:style>
  <w:style w:type="paragraph" w:styleId="Textodenotaderodap">
    <w:name w:val="footnote text"/>
    <w:basedOn w:val="Normal"/>
    <w:link w:val="TextodenotaderodapChar"/>
    <w:uiPriority w:val="99"/>
    <w:unhideWhenUsed/>
    <w:rsid w:val="00EF5F34"/>
    <w:rPr>
      <w:sz w:val="20"/>
      <w:szCs w:val="20"/>
    </w:rPr>
  </w:style>
  <w:style w:type="character" w:customStyle="1" w:styleId="TextodenotaderodapChar">
    <w:name w:val="Texto de nota de rodapé Char"/>
    <w:link w:val="Textodenotaderodap"/>
    <w:uiPriority w:val="99"/>
    <w:rsid w:val="00EF5F34"/>
    <w:rPr>
      <w:lang w:eastAsia="en-US"/>
    </w:rPr>
  </w:style>
  <w:style w:type="character" w:styleId="Refdenotaderodap">
    <w:name w:val="footnote reference"/>
    <w:uiPriority w:val="99"/>
    <w:semiHidden/>
    <w:unhideWhenUsed/>
    <w:rsid w:val="00EF5F34"/>
    <w:rPr>
      <w:vertAlign w:val="superscript"/>
    </w:rPr>
  </w:style>
  <w:style w:type="paragraph" w:styleId="Textodenotadefim">
    <w:name w:val="endnote text"/>
    <w:basedOn w:val="Normal"/>
    <w:link w:val="TextodenotadefimChar"/>
    <w:uiPriority w:val="99"/>
    <w:semiHidden/>
    <w:unhideWhenUsed/>
    <w:rsid w:val="00EF5F34"/>
    <w:rPr>
      <w:sz w:val="20"/>
      <w:szCs w:val="20"/>
    </w:rPr>
  </w:style>
  <w:style w:type="character" w:customStyle="1" w:styleId="TextodenotadefimChar">
    <w:name w:val="Texto de nota de fim Char"/>
    <w:link w:val="Textodenotadefim"/>
    <w:uiPriority w:val="99"/>
    <w:semiHidden/>
    <w:rsid w:val="00EF5F34"/>
    <w:rPr>
      <w:lang w:eastAsia="en-US"/>
    </w:rPr>
  </w:style>
  <w:style w:type="character" w:styleId="Refdenotadefim">
    <w:name w:val="endnote reference"/>
    <w:uiPriority w:val="99"/>
    <w:semiHidden/>
    <w:unhideWhenUsed/>
    <w:rsid w:val="00EF5F34"/>
    <w:rPr>
      <w:vertAlign w:val="superscript"/>
    </w:rPr>
  </w:style>
  <w:style w:type="character" w:customStyle="1" w:styleId="apple-converted-space">
    <w:name w:val="apple-converted-space"/>
    <w:rsid w:val="00B10F27"/>
  </w:style>
  <w:style w:type="paragraph" w:styleId="NormalWeb">
    <w:name w:val="Normal (Web)"/>
    <w:basedOn w:val="Normal"/>
    <w:uiPriority w:val="99"/>
    <w:unhideWhenUsed/>
    <w:rsid w:val="00B10F27"/>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bict.metodista.br/tedeSimplificado/tde_arquivos/2/TDE-2012-03-13T161603Z-1069/Publico/Erika%20Correia%20Silva.pdf" TargetMode="External"/><Relationship Id="rId4" Type="http://schemas.openxmlformats.org/officeDocument/2006/relationships/settings" Target="settings.xml"/><Relationship Id="rId9" Type="http://schemas.openxmlformats.org/officeDocument/2006/relationships/hyperlink" Target="http://each.uspnet.usp.br/edicoes-each/qualidade_vida.pdf"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ina\Documents\Momento%20integrador\TODOS%20OS%20DOM&#205;NI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roundedCorners val="1"/>
  <c:style val="2"/>
  <c:chart>
    <c:title>
      <c:tx>
        <c:rich>
          <a:bodyPr/>
          <a:lstStyle/>
          <a:p>
            <a:pPr>
              <a:defRPr/>
            </a:pPr>
            <a:r>
              <a:rPr lang="pt-BR" sz="1200"/>
              <a:t>Média</a:t>
            </a:r>
            <a:r>
              <a:rPr lang="pt-BR" sz="1200" baseline="0"/>
              <a:t> Geral da Qualidade de Vida</a:t>
            </a:r>
            <a:endParaRPr lang="pt-BR" sz="1200"/>
          </a:p>
        </c:rich>
      </c:tx>
      <c:overlay val="1"/>
    </c:title>
    <c:autoTitleDeleted val="0"/>
    <c:plotArea>
      <c:layout>
        <c:manualLayout>
          <c:layoutTarget val="inner"/>
          <c:xMode val="edge"/>
          <c:yMode val="edge"/>
          <c:x val="0.10847462817147872"/>
          <c:y val="0.2157508547008547"/>
          <c:w val="0.8498587051618548"/>
          <c:h val="0.64032478632478806"/>
        </c:manualLayout>
      </c:layout>
      <c:barChart>
        <c:barDir val="col"/>
        <c:grouping val="clustered"/>
        <c:varyColors val="1"/>
        <c:ser>
          <c:idx val="0"/>
          <c:order val="0"/>
          <c:invertIfNegative val="1"/>
          <c:cat>
            <c:strRef>
              <c:f>Plan5!$A$2:$A$5</c:f>
              <c:strCache>
                <c:ptCount val="4"/>
                <c:pt idx="0">
                  <c:v>MEDICINA</c:v>
                </c:pt>
                <c:pt idx="1">
                  <c:v>PSICOLOGIA</c:v>
                </c:pt>
                <c:pt idx="2">
                  <c:v>FARMÁCIA</c:v>
                </c:pt>
                <c:pt idx="3">
                  <c:v>BIOMEDICINA</c:v>
                </c:pt>
              </c:strCache>
            </c:strRef>
          </c:cat>
          <c:val>
            <c:numRef>
              <c:f>Plan5!$B$2:$B$5</c:f>
              <c:numCache>
                <c:formatCode>0.00</c:formatCode>
                <c:ptCount val="4"/>
                <c:pt idx="0">
                  <c:v>48.256790123456788</c:v>
                </c:pt>
                <c:pt idx="1">
                  <c:v>54.460000000000008</c:v>
                </c:pt>
                <c:pt idx="2">
                  <c:v>69.393518518518519</c:v>
                </c:pt>
                <c:pt idx="3">
                  <c:v>65.067034313725458</c:v>
                </c:pt>
              </c:numCache>
            </c:numRef>
          </c:val>
        </c:ser>
        <c:dLbls>
          <c:showLegendKey val="0"/>
          <c:showVal val="0"/>
          <c:showCatName val="0"/>
          <c:showSerName val="0"/>
          <c:showPercent val="0"/>
          <c:showBubbleSize val="0"/>
        </c:dLbls>
        <c:gapWidth val="150"/>
        <c:axId val="49191552"/>
        <c:axId val="125010304"/>
      </c:barChart>
      <c:catAx>
        <c:axId val="49191552"/>
        <c:scaling>
          <c:orientation val="minMax"/>
        </c:scaling>
        <c:delete val="1"/>
        <c:axPos val="b"/>
        <c:majorTickMark val="none"/>
        <c:minorTickMark val="cross"/>
        <c:tickLblPos val="nextTo"/>
        <c:crossAx val="125010304"/>
        <c:crosses val="autoZero"/>
        <c:auto val="1"/>
        <c:lblAlgn val="ctr"/>
        <c:lblOffset val="100"/>
        <c:noMultiLvlLbl val="1"/>
      </c:catAx>
      <c:valAx>
        <c:axId val="125010304"/>
        <c:scaling>
          <c:orientation val="minMax"/>
        </c:scaling>
        <c:delete val="1"/>
        <c:axPos val="l"/>
        <c:numFmt formatCode="0.00" sourceLinked="1"/>
        <c:majorTickMark val="none"/>
        <c:minorTickMark val="cross"/>
        <c:tickLblPos val="nextTo"/>
        <c:crossAx val="49191552"/>
        <c:crosses val="autoZero"/>
        <c:crossBetween val="between"/>
      </c:valAx>
    </c:plotArea>
    <c:plotVisOnly val="1"/>
    <c:dispBlanksAs val="zero"/>
    <c:showDLblsOverMax val="1"/>
  </c:chart>
  <c:spPr>
    <a:ln>
      <a:noFill/>
    </a:ln>
  </c:sp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4D5FB-B212-4A74-AAAD-C531C316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4118</Words>
  <Characters>22238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26304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Alencar</dc:creator>
  <cp:lastModifiedBy>Faculdades Pequeno Príncipe</cp:lastModifiedBy>
  <cp:revision>2</cp:revision>
  <dcterms:created xsi:type="dcterms:W3CDTF">2017-11-22T17:02:00Z</dcterms:created>
  <dcterms:modified xsi:type="dcterms:W3CDTF">2017-11-22T17:02:00Z</dcterms:modified>
</cp:coreProperties>
</file>