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6" w:rsidRPr="00C815E9" w:rsidRDefault="0014778D" w:rsidP="002A550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BEBIDAS ENERGÉTICAS</w:t>
      </w:r>
    </w:p>
    <w:p w:rsidR="002A5506" w:rsidRDefault="002A5506" w:rsidP="002A5506">
      <w:pPr>
        <w:jc w:val="center"/>
        <w:rPr>
          <w:rFonts w:ascii="Arial" w:hAnsi="Arial" w:cs="Arial"/>
          <w:b/>
          <w:bCs/>
          <w:iCs/>
        </w:rPr>
      </w:pPr>
    </w:p>
    <w:p w:rsidR="002A5506" w:rsidRPr="00A37A9B" w:rsidRDefault="002A5506" w:rsidP="002A5506">
      <w:pPr>
        <w:jc w:val="center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</w:rPr>
        <w:t>BORBA</w:t>
      </w:r>
      <w:r w:rsidRPr="00A37A9B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Caroline Oliveira de</w:t>
      </w:r>
      <w:r w:rsidRPr="00A37A9B">
        <w:rPr>
          <w:rStyle w:val="Refdenotaderodap"/>
          <w:rFonts w:ascii="Arial" w:hAnsi="Arial" w:cs="Arial"/>
        </w:rPr>
        <w:footnoteReference w:id="1"/>
      </w:r>
      <w:r w:rsidRPr="00A37A9B">
        <w:rPr>
          <w:rFonts w:ascii="Arial" w:hAnsi="Arial" w:cs="Arial"/>
          <w:bCs/>
          <w:iCs/>
        </w:rPr>
        <w:t xml:space="preserve">; </w:t>
      </w:r>
      <w:r w:rsidR="00A849A4">
        <w:rPr>
          <w:rFonts w:ascii="Arial" w:hAnsi="Arial" w:cs="Arial"/>
          <w:bCs/>
          <w:iCs/>
        </w:rPr>
        <w:t>CÂMARA, Janaína Lopes</w:t>
      </w:r>
      <w:r w:rsidR="00A849A4" w:rsidRPr="00A849A4">
        <w:rPr>
          <w:rFonts w:ascii="Arial" w:hAnsi="Arial" w:cs="Arial"/>
          <w:bCs/>
          <w:iCs/>
          <w:vertAlign w:val="superscript"/>
        </w:rPr>
        <w:t>2</w:t>
      </w:r>
      <w:r w:rsidR="00A849A4">
        <w:rPr>
          <w:rFonts w:ascii="Arial" w:hAnsi="Arial" w:cs="Arial"/>
          <w:bCs/>
          <w:iCs/>
        </w:rPr>
        <w:t>; CARVALHAES</w:t>
      </w:r>
      <w:r w:rsidR="00A849A4" w:rsidRPr="00A37A9B">
        <w:rPr>
          <w:rFonts w:ascii="Arial" w:hAnsi="Arial" w:cs="Arial"/>
          <w:bCs/>
          <w:iCs/>
        </w:rPr>
        <w:t xml:space="preserve">, </w:t>
      </w:r>
      <w:r w:rsidR="00A849A4">
        <w:rPr>
          <w:rFonts w:ascii="Arial" w:hAnsi="Arial" w:cs="Arial"/>
          <w:bCs/>
          <w:iCs/>
        </w:rPr>
        <w:t>Isabela Cristina Ribeiro</w:t>
      </w:r>
      <w:r w:rsidR="00A849A4">
        <w:rPr>
          <w:rFonts w:ascii="Arial" w:hAnsi="Arial" w:cs="Arial"/>
          <w:bCs/>
          <w:iCs/>
          <w:vertAlign w:val="superscript"/>
        </w:rPr>
        <w:t>3</w:t>
      </w:r>
      <w:r w:rsidR="00A849A4" w:rsidRPr="00A37A9B">
        <w:rPr>
          <w:rFonts w:ascii="Arial" w:hAnsi="Arial" w:cs="Arial"/>
          <w:bCs/>
          <w:iCs/>
        </w:rPr>
        <w:t xml:space="preserve">; </w:t>
      </w:r>
      <w:r w:rsidR="00A849A4">
        <w:rPr>
          <w:rFonts w:ascii="Arial" w:hAnsi="Arial" w:cs="Arial"/>
          <w:bCs/>
          <w:iCs/>
        </w:rPr>
        <w:t>LABA</w:t>
      </w:r>
      <w:r w:rsidR="00A849A4" w:rsidRPr="00A37A9B">
        <w:rPr>
          <w:rFonts w:ascii="Arial" w:hAnsi="Arial" w:cs="Arial"/>
          <w:bCs/>
          <w:iCs/>
        </w:rPr>
        <w:t xml:space="preserve">, </w:t>
      </w:r>
      <w:r w:rsidR="00A849A4">
        <w:rPr>
          <w:rFonts w:ascii="Arial" w:hAnsi="Arial" w:cs="Arial"/>
          <w:bCs/>
          <w:iCs/>
        </w:rPr>
        <w:t>Laressa Caroline</w:t>
      </w:r>
      <w:r w:rsidR="00A849A4">
        <w:rPr>
          <w:rFonts w:ascii="Arial" w:hAnsi="Arial" w:cs="Arial"/>
          <w:bCs/>
          <w:iCs/>
          <w:vertAlign w:val="superscript"/>
        </w:rPr>
        <w:t>4</w:t>
      </w:r>
      <w:r w:rsidR="00A849A4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>SILVA</w:t>
      </w:r>
      <w:r w:rsidRPr="00A37A9B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Elaine Cristina Pinto da</w:t>
      </w:r>
      <w:r w:rsidR="00A849A4">
        <w:rPr>
          <w:rFonts w:ascii="Arial" w:hAnsi="Arial" w:cs="Arial"/>
          <w:bCs/>
          <w:iCs/>
          <w:vertAlign w:val="superscript"/>
        </w:rPr>
        <w:t>5</w:t>
      </w:r>
      <w:r w:rsidRPr="00A37A9B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>SENS</w:t>
      </w:r>
      <w:r w:rsidRPr="00A37A9B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Mariana Pereira da Cunha</w:t>
      </w:r>
      <w:r w:rsidR="00A849A4">
        <w:rPr>
          <w:rFonts w:ascii="Arial" w:hAnsi="Arial" w:cs="Arial"/>
          <w:bCs/>
          <w:iCs/>
          <w:vertAlign w:val="superscript"/>
        </w:rPr>
        <w:t>6</w:t>
      </w:r>
      <w:r w:rsidRPr="00A37A9B">
        <w:rPr>
          <w:rFonts w:ascii="Arial" w:hAnsi="Arial" w:cs="Arial"/>
          <w:bCs/>
          <w:iCs/>
        </w:rPr>
        <w:t>.</w:t>
      </w:r>
    </w:p>
    <w:p w:rsidR="00E43AB2" w:rsidRDefault="00E43AB2" w:rsidP="00A849A4">
      <w:pPr>
        <w:spacing w:line="360" w:lineRule="auto"/>
        <w:jc w:val="both"/>
        <w:rPr>
          <w:rFonts w:ascii="Arial" w:hAnsi="Arial" w:cs="Arial"/>
        </w:rPr>
      </w:pPr>
    </w:p>
    <w:p w:rsidR="00A849A4" w:rsidRDefault="00A849A4" w:rsidP="00A849A4">
      <w:pPr>
        <w:spacing w:line="360" w:lineRule="auto"/>
        <w:jc w:val="both"/>
        <w:rPr>
          <w:rFonts w:ascii="Arial" w:hAnsi="Arial" w:cs="Arial"/>
        </w:rPr>
      </w:pPr>
    </w:p>
    <w:p w:rsidR="00A849A4" w:rsidRDefault="00EC2D76" w:rsidP="00EC2D7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 w:rsidR="00A849A4" w:rsidRPr="00E43AB2">
        <w:rPr>
          <w:rFonts w:ascii="Arial" w:hAnsi="Arial" w:cs="Arial"/>
          <w:b/>
        </w:rPr>
        <w:t>:</w:t>
      </w:r>
      <w:r w:rsidR="00A849A4">
        <w:rPr>
          <w:rFonts w:ascii="Arial" w:hAnsi="Arial" w:cs="Arial"/>
        </w:rPr>
        <w:t xml:space="preserve"> Os energéticos são bebidas que não contêm álcool em sua formulação e tem como finalidade estimular o metabolismo, fornecendo energia a partir da ingestão de taurina, cafeína e glucoronolactona, ativos que</w:t>
      </w:r>
      <w:r w:rsidR="00A849A4" w:rsidRPr="004F6F22">
        <w:rPr>
          <w:rFonts w:ascii="Arial" w:hAnsi="Arial" w:cs="Arial"/>
        </w:rPr>
        <w:t xml:space="preserve"> potencializam a resposta do cérebro aos estímulos, deixando</w:t>
      </w:r>
      <w:r w:rsidR="00A849A4">
        <w:rPr>
          <w:rFonts w:ascii="Arial" w:hAnsi="Arial" w:cs="Arial"/>
        </w:rPr>
        <w:t xml:space="preserve"> o corpo mais ativo ou acelerado. Porém, os efeitos desta bebida são momentâneos, deixando o consumidor ainda mais cansado quando esses efeitos cessam. O intuito desta pesquisa foi verificar a composição de uma bebida energética sem açúcar, se o marketing do produto está de acordo com sua real função, quais pessoas podem consumir esta bebida e quais alterações no organismo podem ocorrer com a ingestão desse produto.</w:t>
      </w:r>
      <w:r>
        <w:rPr>
          <w:rFonts w:ascii="Arial" w:hAnsi="Arial" w:cs="Arial"/>
        </w:rPr>
        <w:t xml:space="preserve"> </w:t>
      </w:r>
      <w:r w:rsidR="00A849A4">
        <w:rPr>
          <w:rFonts w:ascii="Arial" w:hAnsi="Arial" w:cs="Arial"/>
        </w:rPr>
        <w:t xml:space="preserve">Esta pesquisa trata-se de uma revisão de bibliografia feita em bases de dados virtuais, como SCIELO e GOOGLE SCHOOLAR, bases de dados da ANVISA, para captar informações sobre legislação, e consulta em livros. Pôde ser verificado que, apesar da bebida analisada não conter açúcar em sua formulação, contém glucoronolactona e inositol, que são produtos intermediários da glicólise, possuindo a mesma função de produção de energia. Outros componentes como a taurina e a cafeína estimulam o sistema nervoso central, acelerando o metabolismo, facilitando quadros de arritmias cardíacas. Os energéticos, de uma forma geral, possuem uma grande quantidade de sódio e os energéticos sem açúcar geralmente possuem 135,3% a mais de sódio em sua composição devido a adição de edulcorantes. Por esta razão, esta bebida pode elevar a pressão </w:t>
      </w:r>
      <w:r w:rsidR="00A849A4">
        <w:rPr>
          <w:rFonts w:ascii="Arial" w:hAnsi="Arial" w:cs="Arial"/>
        </w:rPr>
        <w:lastRenderedPageBreak/>
        <w:t>arterial e não deve ser ingerida por hipertensos e renais crônicos. O uso combinado de bebidas energéticas com o álcool, prática comum entre a população, pode trazer riscos, pois os energéticos mascaram os sintomas da embriagues, fazendo com que o consumidor ingira maior quantidade de álcool. A metabolização do álcool e do energético é feita de forma competitiva pelo fígado, podendo aumentar o tempo de meia vida destas substâncias no organismo, causando intoxicação. Verificando a legislação, todos os compostos estão dentro do limite permitido, sendo que a concentração de taurina e inositol estão no limite máximo.</w:t>
      </w:r>
      <w:r>
        <w:rPr>
          <w:rFonts w:ascii="Arial" w:hAnsi="Arial" w:cs="Arial"/>
        </w:rPr>
        <w:t xml:space="preserve"> </w:t>
      </w:r>
      <w:r w:rsidR="00A849A4">
        <w:rPr>
          <w:rFonts w:ascii="Arial" w:hAnsi="Arial" w:cs="Arial"/>
        </w:rPr>
        <w:t>O consumo de bebidas energéticas deve ser moderado e restrito, pois é contra indicado para hipertensos e cardíacos. Mesmo a bebida analisada ser livre de açúcar, ela possui produtos intermediários da metabolização da glicose, devendo ser também restrita para diabéticos.</w:t>
      </w:r>
    </w:p>
    <w:p w:rsidR="002A5506" w:rsidRDefault="002A5506" w:rsidP="00A849A4">
      <w:pPr>
        <w:spacing w:line="360" w:lineRule="auto"/>
        <w:jc w:val="both"/>
        <w:rPr>
          <w:rFonts w:ascii="Arial" w:hAnsi="Arial" w:cs="Arial"/>
        </w:rPr>
      </w:pPr>
    </w:p>
    <w:p w:rsidR="002A5506" w:rsidRDefault="002A5506" w:rsidP="00A849A4">
      <w:pPr>
        <w:spacing w:line="360" w:lineRule="auto"/>
        <w:jc w:val="both"/>
        <w:rPr>
          <w:rFonts w:ascii="Arial" w:hAnsi="Arial" w:cs="Arial"/>
        </w:rPr>
      </w:pPr>
    </w:p>
    <w:p w:rsidR="002A5506" w:rsidRDefault="002A5506" w:rsidP="00A849A4">
      <w:pPr>
        <w:spacing w:line="360" w:lineRule="auto"/>
        <w:jc w:val="both"/>
        <w:rPr>
          <w:rFonts w:ascii="Arial" w:hAnsi="Arial" w:cs="Arial"/>
        </w:rPr>
      </w:pPr>
      <w:r w:rsidRPr="008A47D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alavras</w:t>
      </w:r>
      <w:r w:rsidRPr="008A47D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chave</w:t>
      </w:r>
      <w:r w:rsidRPr="008A47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B1184">
        <w:rPr>
          <w:rFonts w:ascii="Arial" w:hAnsi="Arial" w:cs="Arial"/>
        </w:rPr>
        <w:t xml:space="preserve">Energético, taurina, </w:t>
      </w:r>
      <w:r w:rsidR="00380944">
        <w:rPr>
          <w:rFonts w:ascii="Arial" w:hAnsi="Arial" w:cs="Arial"/>
        </w:rPr>
        <w:t>cafeína, legislação brasileira, SNC.</w:t>
      </w:r>
    </w:p>
    <w:p w:rsidR="002B1184" w:rsidRDefault="002B1184" w:rsidP="00A849A4">
      <w:pPr>
        <w:spacing w:line="360" w:lineRule="auto"/>
        <w:jc w:val="both"/>
        <w:rPr>
          <w:rFonts w:ascii="Arial" w:hAnsi="Arial" w:cs="Arial"/>
        </w:rPr>
      </w:pPr>
    </w:p>
    <w:p w:rsidR="00A849A4" w:rsidRDefault="00A849A4" w:rsidP="00A849A4">
      <w:pPr>
        <w:spacing w:line="360" w:lineRule="auto"/>
        <w:jc w:val="both"/>
        <w:rPr>
          <w:rFonts w:ascii="Arial" w:hAnsi="Arial" w:cs="Arial"/>
        </w:rPr>
      </w:pPr>
    </w:p>
    <w:p w:rsidR="002A5506" w:rsidRDefault="002A5506" w:rsidP="00A849A4">
      <w:pPr>
        <w:pStyle w:val="Ttulo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1" w:name="_Toc419923587"/>
      <w:r>
        <w:rPr>
          <w:rFonts w:ascii="Arial" w:hAnsi="Arial" w:cs="Arial"/>
          <w:color w:val="auto"/>
          <w:sz w:val="24"/>
          <w:szCs w:val="24"/>
        </w:rPr>
        <w:t>REFERÊNCIAS</w:t>
      </w:r>
      <w:bookmarkEnd w:id="1"/>
    </w:p>
    <w:p w:rsidR="002A5506" w:rsidRDefault="002A5506" w:rsidP="00A849A4">
      <w:pPr>
        <w:jc w:val="both"/>
        <w:rPr>
          <w:rFonts w:ascii="Arial" w:hAnsi="Arial" w:cs="Arial"/>
          <w:b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ANVISA – MINISTÉRIO DA SAÚDE. </w:t>
      </w:r>
      <w:r w:rsidRPr="008A0A27">
        <w:rPr>
          <w:rFonts w:ascii="Arial" w:hAnsi="Arial" w:cs="Arial"/>
          <w:b/>
        </w:rPr>
        <w:t>Informe técnico nº 40</w:t>
      </w:r>
      <w:r w:rsidRPr="008A0A27">
        <w:rPr>
          <w:rFonts w:ascii="Arial" w:hAnsi="Arial" w:cs="Arial"/>
        </w:rPr>
        <w:t>, de 2 de julho de 2009. Disponível em: &lt;http://www.anvisa.gov.br/alimentos/informes/40_020609.htm&gt;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>ANVISA</w:t>
      </w:r>
      <w:r w:rsidRPr="008A0A27">
        <w:rPr>
          <w:rFonts w:ascii="Arial" w:hAnsi="Arial" w:cs="Arial"/>
          <w:b/>
        </w:rPr>
        <w:t>. Alimentos: Atletas.</w:t>
      </w:r>
      <w:r w:rsidRPr="008A0A27">
        <w:rPr>
          <w:rFonts w:ascii="Arial" w:hAnsi="Arial" w:cs="Arial"/>
        </w:rPr>
        <w:t xml:space="preserve"> Disponível em: &lt; http://portal.anvisa.gov.br/wps/content/anvisa+portal/anvisa/perguntas+frequentes/alimentos/b9423100434bbd628188afff30613c2e&gt; Acesso em 28/09/14.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ANVISA. </w:t>
      </w:r>
      <w:r w:rsidRPr="008A0A27">
        <w:rPr>
          <w:rFonts w:ascii="Arial" w:hAnsi="Arial" w:cs="Arial"/>
          <w:b/>
        </w:rPr>
        <w:t>Informe técnico nº 30, de 24 de julho de 2007</w:t>
      </w:r>
      <w:r w:rsidRPr="008A0A27">
        <w:rPr>
          <w:rFonts w:ascii="Arial" w:hAnsi="Arial" w:cs="Arial"/>
        </w:rPr>
        <w:t xml:space="preserve"> Disponível em: &lt;http://www.anvisa.gov.br/alimentos/informes/30_240707.htm&gt; Acesso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>ANVISA.</w:t>
      </w:r>
      <w:r w:rsidRPr="008A0A27">
        <w:rPr>
          <w:rFonts w:ascii="Arial" w:hAnsi="Arial" w:cs="Arial"/>
          <w:b/>
        </w:rPr>
        <w:t xml:space="preserve"> Portaria nº 868</w:t>
      </w:r>
      <w:r w:rsidRPr="008A0A27">
        <w:rPr>
          <w:rFonts w:ascii="Arial" w:hAnsi="Arial" w:cs="Arial"/>
        </w:rPr>
        <w:t>, de 3 de novembro de 1998. Disponível em: &lt; http://portal.anvisa.gov.br/wps/wcm/connect/0c524f8047457b1987f5d73fbc4c6735/PORTARIA_868_1998.pdf?MOD=AJPERES&gt; Acesso em 28/09/14.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ANVISA. </w:t>
      </w:r>
      <w:r w:rsidRPr="008A0A27">
        <w:rPr>
          <w:rFonts w:ascii="Arial" w:hAnsi="Arial" w:cs="Arial"/>
          <w:b/>
        </w:rPr>
        <w:t>REGULAMENTO TÉCNICO SOBRE ADITIVOS AROMATIZANTES.</w:t>
      </w:r>
      <w:r w:rsidRPr="008A0A27">
        <w:rPr>
          <w:rFonts w:ascii="Arial" w:hAnsi="Arial" w:cs="Arial"/>
        </w:rPr>
        <w:t xml:space="preserve"> Disponivel em: </w:t>
      </w:r>
      <w:r w:rsidRPr="00A849A4">
        <w:rPr>
          <w:rFonts w:ascii="Arial" w:hAnsi="Arial" w:cs="Arial"/>
        </w:rPr>
        <w:t>&lt;</w:t>
      </w:r>
      <w:hyperlink r:id="rId8" w:history="1">
        <w:r w:rsidRPr="00A849A4">
          <w:rPr>
            <w:rStyle w:val="Hyperlink"/>
            <w:rFonts w:ascii="Arial" w:hAnsi="Arial" w:cs="Arial"/>
            <w:color w:val="auto"/>
            <w:u w:val="none"/>
          </w:rPr>
          <w:t>http://portal.anvisa.gov.br/wps/wcm/connect/fe3d62804e249cdfaf02bfc09d49251b/Anexo+RDC+2.pdf?MOD=AJPERES</w:t>
        </w:r>
      </w:hyperlink>
      <w:r w:rsidRPr="00A849A4">
        <w:rPr>
          <w:rFonts w:ascii="Arial" w:hAnsi="Arial" w:cs="Arial"/>
        </w:rPr>
        <w:t xml:space="preserve">&gt; Acesso em: 30/09/2014.  </w:t>
      </w:r>
    </w:p>
    <w:p w:rsidR="00A849A4" w:rsidRP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lastRenderedPageBreak/>
        <w:t xml:space="preserve">ATIAS QUÍMICA. </w:t>
      </w:r>
      <w:r w:rsidRPr="008A0A27">
        <w:rPr>
          <w:rFonts w:ascii="Arial" w:hAnsi="Arial" w:cs="Arial"/>
          <w:b/>
        </w:rPr>
        <w:t>Sacarina Sódica.</w:t>
      </w:r>
      <w:r w:rsidRPr="008A0A27">
        <w:rPr>
          <w:rFonts w:ascii="Arial" w:hAnsi="Arial" w:cs="Arial"/>
        </w:rPr>
        <w:t xml:space="preserve"> Disponível em: &lt;http://www.atias.com.br/Atias_CMS/index.php/produtos-quimicos/sacarina-sodica/&gt;  Acesso em 28/09/2014.</w:t>
      </w:r>
    </w:p>
    <w:p w:rsidR="00A849A4" w:rsidRDefault="00A849A4" w:rsidP="00A849A4">
      <w:pPr>
        <w:jc w:val="both"/>
        <w:rPr>
          <w:rFonts w:ascii="Arial" w:hAnsi="Arial" w:cs="Arial"/>
          <w:shd w:val="clear" w:color="auto" w:fill="FFFFFF"/>
        </w:rPr>
      </w:pPr>
    </w:p>
    <w:p w:rsidR="00A849A4" w:rsidRPr="008A0A27" w:rsidRDefault="00A849A4" w:rsidP="00A849A4">
      <w:pPr>
        <w:jc w:val="both"/>
        <w:rPr>
          <w:rFonts w:ascii="Arial" w:hAnsi="Arial" w:cs="Arial"/>
          <w:shd w:val="clear" w:color="auto" w:fill="FFFFFF"/>
        </w:rPr>
      </w:pPr>
      <w:r w:rsidRPr="008A0A27">
        <w:rPr>
          <w:rFonts w:ascii="Arial" w:hAnsi="Arial" w:cs="Arial"/>
          <w:shd w:val="clear" w:color="auto" w:fill="FFFFFF"/>
        </w:rPr>
        <w:t>BRASIL. Resolução RDC nº 273, de 22 de set. de 2005 da Secretaria de Vigilância Sanitária do Ministério da Saúde. Diário Oficial [da] República Federativa do Brasil, Poder Executivo, Brasília, DF, 22 set. 2005. Seção 1, nº 184, p. 375-6.</w:t>
      </w:r>
      <w:r w:rsidRPr="008A0A27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A0A27">
        <w:rPr>
          <w:rFonts w:ascii="Arial" w:hAnsi="Arial" w:cs="Arial"/>
        </w:rPr>
        <w:t xml:space="preserve">CARVALHO, J. M.; MAIA, G. A.; SOUSA, P. H. M.; RODRIGUES, S. </w:t>
      </w:r>
      <w:r w:rsidRPr="008A0A27">
        <w:rPr>
          <w:rFonts w:ascii="Arial" w:hAnsi="Arial" w:cs="Arial"/>
          <w:b/>
        </w:rPr>
        <w:t>Perfil dos principais componentes em bebidas energéticas: cafeína, taurina, guaraná e glucoronolactona.</w:t>
      </w:r>
      <w:r w:rsidRPr="008A0A27">
        <w:rPr>
          <w:rFonts w:ascii="Arial" w:hAnsi="Arial" w:cs="Arial"/>
        </w:rPr>
        <w:t xml:space="preserve"> Artigo de Revisão. Ver. Inst. Adolfo Lutz. Fortaleza, 2006. Vol 65, n 2, PP. 78-85. ISSN 0073-9855. Disponível em: &lt;</w:t>
      </w:r>
      <w:r w:rsidRPr="008A0A27">
        <w:rPr>
          <w:rFonts w:ascii="Arial" w:hAnsi="Arial" w:cs="Arial"/>
          <w:shd w:val="clear" w:color="auto" w:fill="FFFFFF"/>
        </w:rPr>
        <w:t>revistas.bvs-vet.org.br/rialutz/article/download/7836/8060&gt;</w:t>
      </w:r>
      <w:r w:rsidRPr="008A0A2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CASTRO, R, C, B. </w:t>
      </w:r>
      <w:r w:rsidRPr="008A0A27">
        <w:rPr>
          <w:rFonts w:ascii="Arial" w:hAnsi="Arial" w:cs="Arial"/>
          <w:b/>
        </w:rPr>
        <w:t>Quais são as aplicações clínicas da taurina.</w:t>
      </w:r>
      <w:r w:rsidRPr="008A0A27">
        <w:rPr>
          <w:rFonts w:ascii="Arial" w:hAnsi="Arial" w:cs="Arial"/>
        </w:rPr>
        <w:t xml:space="preserve"> Nutri Total. Publicado em 09/06/11. Disponível em: &lt; http://www.nutritotal.com.br/perguntas/?acao=bu&amp;categoria=1&amp;id=624&gt; Acesso em 28/09/14.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CHRISTANTE, L. </w:t>
      </w:r>
      <w:r w:rsidRPr="008A0A27">
        <w:rPr>
          <w:rFonts w:ascii="Arial" w:hAnsi="Arial" w:cs="Arial"/>
          <w:b/>
        </w:rPr>
        <w:t>Os Adoçantes na Balança.</w:t>
      </w:r>
      <w:r w:rsidRPr="008A0A27">
        <w:rPr>
          <w:rFonts w:ascii="Arial" w:hAnsi="Arial" w:cs="Arial"/>
        </w:rPr>
        <w:t xml:space="preserve"> UNESPCIÊNCIA. Setembro de 2009. Disponível em: &lt;http://www.unesp.br/aci_ses/revista_unespciencia/acervo/01/quem-diria&gt;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DALL’ANGNOL, Tatyana M. </w:t>
      </w:r>
      <w:r w:rsidRPr="008A0A27">
        <w:rPr>
          <w:rFonts w:ascii="Arial" w:hAnsi="Arial" w:cs="Arial"/>
          <w:b/>
        </w:rPr>
        <w:t>Efeitos fisiológicos agudos da associação de taurina e cafeína contida em uma bebida energética em indivíduos fisicamente ativos.</w:t>
      </w:r>
      <w:r w:rsidRPr="008A0A27">
        <w:rPr>
          <w:rFonts w:ascii="Arial" w:hAnsi="Arial" w:cs="Arial"/>
        </w:rPr>
        <w:t xml:space="preserve"> Brasília, 2006. Disponível em: &lt;http://www.sncsalvador.com.br/artigos/Efeitos-fisiologicos-da-associacao-de-taurina-e-cafeina-contidas-em-uma-bebida-energetica-em-indi.pdf&gt; Acesso em 27/09/2014. 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EMBRAFARMA, Pharmaceutical Expertise. </w:t>
      </w:r>
      <w:r w:rsidRPr="008A0A27">
        <w:rPr>
          <w:rFonts w:ascii="Arial" w:hAnsi="Arial" w:cs="Arial"/>
          <w:b/>
        </w:rPr>
        <w:t>Informações Técnicas: Acessulfame Potássio.</w:t>
      </w:r>
      <w:r w:rsidRPr="008A0A27">
        <w:rPr>
          <w:rFonts w:ascii="Arial" w:hAnsi="Arial" w:cs="Arial"/>
        </w:rPr>
        <w:t xml:space="preserve"> São Paulo, 2009. Disponível em: &lt; http://www.embrafarma.com.br/novo/modules/pdf/f76a89f0cb91bc419542ce9fa43902dc.pdf&gt; Acesso em 28/09/2014.</w:t>
      </w:r>
    </w:p>
    <w:p w:rsidR="00A849A4" w:rsidRDefault="00A849A4" w:rsidP="00A849A4">
      <w:pPr>
        <w:jc w:val="both"/>
        <w:rPr>
          <w:rFonts w:ascii="Arial" w:hAnsi="Arial" w:cs="Arial"/>
          <w:shd w:val="clear" w:color="auto" w:fill="FFFFFF"/>
        </w:rPr>
      </w:pPr>
    </w:p>
    <w:p w:rsidR="00A849A4" w:rsidRPr="008A0A27" w:rsidRDefault="00A849A4" w:rsidP="00A849A4">
      <w:pPr>
        <w:jc w:val="both"/>
        <w:rPr>
          <w:rFonts w:ascii="Arial" w:hAnsi="Arial" w:cs="Arial"/>
          <w:shd w:val="clear" w:color="auto" w:fill="FFFFFF"/>
        </w:rPr>
      </w:pPr>
      <w:r w:rsidRPr="0014778D">
        <w:rPr>
          <w:rFonts w:ascii="Arial" w:hAnsi="Arial" w:cs="Arial"/>
          <w:shd w:val="clear" w:color="auto" w:fill="FFFFFF"/>
          <w:lang w:val="en-US"/>
        </w:rPr>
        <w:t xml:space="preserve">FINNEGAN, D. The healtheffectsofstimulant drinks. </w:t>
      </w:r>
      <w:r w:rsidRPr="008A0A27">
        <w:rPr>
          <w:rFonts w:ascii="Arial" w:hAnsi="Arial" w:cs="Arial"/>
          <w:shd w:val="clear" w:color="auto" w:fill="FFFFFF"/>
        </w:rPr>
        <w:t>NutritionBulletin. 2003; 28:147-55.</w:t>
      </w: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GASTRONOMYLAB. </w:t>
      </w:r>
      <w:r w:rsidRPr="008A0A27">
        <w:rPr>
          <w:rFonts w:ascii="Arial" w:hAnsi="Arial" w:cs="Arial"/>
          <w:b/>
        </w:rPr>
        <w:t>Citrato de Sódio.</w:t>
      </w:r>
      <w:r w:rsidRPr="008A0A27">
        <w:rPr>
          <w:rFonts w:ascii="Arial" w:hAnsi="Arial" w:cs="Arial"/>
        </w:rPr>
        <w:t xml:space="preserve"> Disponível em &lt;http://loja.gastronomylab.com/produtos1/citrato-de-sodio/citrato-de-sodio-100g/&gt;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GAVA, A. J.; SILVA, C. A. B.; FRIAS, J. R. G. </w:t>
      </w:r>
      <w:r w:rsidRPr="008A0A27">
        <w:rPr>
          <w:rFonts w:ascii="Arial" w:hAnsi="Arial" w:cs="Arial"/>
          <w:b/>
        </w:rPr>
        <w:t xml:space="preserve">Tecnologia de Alimentos: princípios e aplicações. </w:t>
      </w:r>
      <w:r w:rsidRPr="008A0A27">
        <w:rPr>
          <w:rFonts w:ascii="Arial" w:hAnsi="Arial" w:cs="Arial"/>
        </w:rPr>
        <w:t>São Paulo: Nobel, 2008.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GIZMODO UOL. </w:t>
      </w:r>
      <w:r w:rsidRPr="008A0A27">
        <w:rPr>
          <w:rFonts w:ascii="Arial" w:hAnsi="Arial" w:cs="Arial"/>
          <w:b/>
        </w:rPr>
        <w:t xml:space="preserve">Corante caramelo da Coca-Cola e da Pepsi pode causar </w:t>
      </w:r>
      <w:r w:rsidRPr="00A849A4">
        <w:rPr>
          <w:rFonts w:ascii="Arial" w:hAnsi="Arial" w:cs="Arial"/>
          <w:b/>
        </w:rPr>
        <w:t>câncer.</w:t>
      </w:r>
      <w:r w:rsidRPr="00A849A4">
        <w:rPr>
          <w:rFonts w:ascii="Arial" w:hAnsi="Arial" w:cs="Arial"/>
        </w:rPr>
        <w:t xml:space="preserve"> Disponível em: &lt; </w:t>
      </w:r>
      <w:hyperlink r:id="rId9" w:history="1">
        <w:r w:rsidRPr="00A849A4">
          <w:rPr>
            <w:rStyle w:val="Hyperlink"/>
            <w:rFonts w:ascii="Arial" w:hAnsi="Arial" w:cs="Arial"/>
            <w:color w:val="auto"/>
            <w:u w:val="none"/>
          </w:rPr>
          <w:t>http://gizmodo.uol.com.br/corante-caramelo-da-coca-cola-e-da-pepsi-pode-causar-cancer/</w:t>
        </w:r>
      </w:hyperlink>
      <w:r w:rsidRPr="00A849A4">
        <w:rPr>
          <w:rFonts w:ascii="Arial" w:hAnsi="Arial" w:cs="Arial"/>
        </w:rPr>
        <w:t>&gt; Acesso 28/09/2014.</w:t>
      </w:r>
    </w:p>
    <w:p w:rsidR="00A849A4" w:rsidRP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lastRenderedPageBreak/>
        <w:t xml:space="preserve">GUERCHON, José; WELIKSON, Camila; WELIKSON, Arnaldo; DURÃO, Barbara M.. </w:t>
      </w:r>
      <w:r w:rsidRPr="008A0A27">
        <w:rPr>
          <w:rFonts w:ascii="Arial" w:hAnsi="Arial" w:cs="Arial"/>
          <w:b/>
        </w:rPr>
        <w:t>Álcool e energéticos: uma mistura perigosa</w:t>
      </w:r>
      <w:r w:rsidRPr="008A0A27">
        <w:rPr>
          <w:rFonts w:ascii="Arial" w:hAnsi="Arial" w:cs="Arial"/>
        </w:rPr>
        <w:t>. Disponível em: &lt;http://web.ccead.pucrio.br/condigital/mvsl/museu%20virtual/curiosidades%20e%20descobertas/Alcool%20e%20energeticos.%20Uma%20mistura%20perigosa/pdf_CD/CD_Texto_alcool_energeticos.pdf&gt; Acesso 29/09/2014.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>HEALTHY.</w:t>
      </w:r>
      <w:r w:rsidRPr="008A0A27">
        <w:rPr>
          <w:rFonts w:ascii="Arial" w:hAnsi="Arial" w:cs="Arial"/>
          <w:b/>
        </w:rPr>
        <w:t xml:space="preserve"> Efeitos Colaterais do Inositol.</w:t>
      </w:r>
      <w:r w:rsidRPr="008A0A27">
        <w:rPr>
          <w:rFonts w:ascii="Arial" w:hAnsi="Arial" w:cs="Arial"/>
        </w:rPr>
        <w:t xml:space="preserve"> Disponível em &lt;http://pt.265health.com/diet-nutrition/nutritional-supplements/1009102870.html&gt;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HOFFMANN, H. </w:t>
      </w:r>
      <w:r w:rsidRPr="008A0A27">
        <w:rPr>
          <w:rFonts w:ascii="Arial" w:hAnsi="Arial" w:cs="Arial"/>
          <w:i/>
        </w:rPr>
        <w:t>et al</w:t>
      </w:r>
      <w:r w:rsidRPr="008A0A27">
        <w:rPr>
          <w:rFonts w:ascii="Arial" w:hAnsi="Arial" w:cs="Arial"/>
        </w:rPr>
        <w:t xml:space="preserve">. </w:t>
      </w:r>
      <w:r w:rsidRPr="008A0A27">
        <w:rPr>
          <w:rFonts w:ascii="Arial" w:hAnsi="Arial" w:cs="Arial"/>
          <w:b/>
        </w:rPr>
        <w:t>Vitaminas.</w:t>
      </w:r>
      <w:r w:rsidRPr="008A0A27">
        <w:rPr>
          <w:rFonts w:ascii="Arial" w:hAnsi="Arial" w:cs="Arial"/>
        </w:rPr>
        <w:t xml:space="preserve"> Joinville. Enfermagem, Instituto Educacional Luterano de Santa Catarina, p. 10-22, 2002.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HYPE SCIENCE. </w:t>
      </w:r>
      <w:r w:rsidRPr="008A0A27">
        <w:rPr>
          <w:rFonts w:ascii="Arial" w:hAnsi="Arial" w:cs="Arial"/>
          <w:b/>
        </w:rPr>
        <w:t>A verdade sobre o aspartame.</w:t>
      </w:r>
      <w:r w:rsidRPr="008A0A27">
        <w:rPr>
          <w:rFonts w:ascii="Arial" w:hAnsi="Arial" w:cs="Arial"/>
        </w:rPr>
        <w:t xml:space="preserve"> Disponível em: &lt;http://hypescience.com/a-verdade-sobre-o-aspartame/&gt;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IDEC. </w:t>
      </w:r>
      <w:r w:rsidRPr="008A0A27">
        <w:rPr>
          <w:rFonts w:ascii="Arial" w:hAnsi="Arial" w:cs="Arial"/>
          <w:b/>
        </w:rPr>
        <w:t>Carta Idec nº80/2012/TP à ANVISA.</w:t>
      </w:r>
      <w:r w:rsidRPr="008A0A27">
        <w:rPr>
          <w:rFonts w:ascii="Arial" w:hAnsi="Arial" w:cs="Arial"/>
        </w:rPr>
        <w:t xml:space="preserve"> Disponível em: &lt; </w:t>
      </w:r>
      <w:hyperlink r:id="rId10" w:history="1">
        <w:r w:rsidRPr="00A849A4">
          <w:rPr>
            <w:rStyle w:val="Hyperlink"/>
            <w:rFonts w:ascii="Arial" w:hAnsi="Arial" w:cs="Arial"/>
            <w:color w:val="auto"/>
            <w:u w:val="none"/>
          </w:rPr>
          <w:t>http://www.idec.org.br/ckfinder/userfiles/files/carta80.pdf</w:t>
        </w:r>
      </w:hyperlink>
      <w:r w:rsidRPr="00A849A4">
        <w:rPr>
          <w:rFonts w:ascii="Arial" w:hAnsi="Arial" w:cs="Arial"/>
        </w:rPr>
        <w:t>&gt; Acesso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INCA – MINISTÉRIO DA SAÚDE. </w:t>
      </w:r>
      <w:r w:rsidRPr="008A0A27">
        <w:rPr>
          <w:rFonts w:ascii="Arial" w:hAnsi="Arial" w:cs="Arial"/>
          <w:b/>
        </w:rPr>
        <w:t>Aspartame.</w:t>
      </w:r>
      <w:r w:rsidRPr="008A0A27">
        <w:rPr>
          <w:rFonts w:ascii="Arial" w:hAnsi="Arial" w:cs="Arial"/>
        </w:rPr>
        <w:t xml:space="preserve"> Disponível em: &lt;http://www1.inca.gov.br/conteudo_view.asp?ID=24&gt;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INSTITUTO DE BEBIDAS PARA A SAÚDE E BEM ESTAR. COCA-COLA BRASIL. </w:t>
      </w:r>
      <w:r w:rsidRPr="008A0A27">
        <w:rPr>
          <w:rFonts w:ascii="Arial" w:hAnsi="Arial" w:cs="Arial"/>
          <w:b/>
        </w:rPr>
        <w:t>Sacarina.</w:t>
      </w:r>
      <w:r w:rsidRPr="008A0A27">
        <w:rPr>
          <w:rFonts w:ascii="Arial" w:hAnsi="Arial" w:cs="Arial"/>
        </w:rPr>
        <w:t xml:space="preserve"> 2013. Disponível em: &lt;http://www.institutodebebidas.com.br/article/saccharin/&gt;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LIBERO ALIMENTOS. </w:t>
      </w:r>
      <w:r w:rsidRPr="008A0A27">
        <w:rPr>
          <w:rFonts w:ascii="Arial" w:hAnsi="Arial" w:cs="Arial"/>
          <w:b/>
        </w:rPr>
        <w:t>Cuidado com a alergia a tartrazina</w:t>
      </w:r>
      <w:r w:rsidRPr="008A0A27">
        <w:rPr>
          <w:rFonts w:ascii="Arial" w:hAnsi="Arial" w:cs="Arial"/>
        </w:rPr>
        <w:t xml:space="preserve">. Disponível em: &lt; </w:t>
      </w:r>
      <w:hyperlink r:id="rId11" w:history="1">
        <w:r w:rsidRPr="00A849A4">
          <w:rPr>
            <w:rStyle w:val="Hyperlink"/>
            <w:rFonts w:ascii="Arial" w:hAnsi="Arial" w:cs="Arial"/>
            <w:color w:val="auto"/>
            <w:u w:val="none"/>
          </w:rPr>
          <w:t>http://www.liberoalimentos.com.br/2012/02/cuidado-com-a-alergia-a-tartrazina.html</w:t>
        </w:r>
      </w:hyperlink>
      <w:r w:rsidRPr="00A849A4">
        <w:rPr>
          <w:rFonts w:ascii="Arial" w:hAnsi="Arial" w:cs="Arial"/>
        </w:rPr>
        <w:t>&gt; Acesso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LOOKAHOLIC. </w:t>
      </w:r>
      <w:r w:rsidRPr="008A0A27">
        <w:rPr>
          <w:rFonts w:ascii="Arial" w:hAnsi="Arial" w:cs="Arial"/>
          <w:b/>
        </w:rPr>
        <w:t>Conheça os perigos dos corantes artificiais</w:t>
      </w:r>
      <w:r w:rsidRPr="008A0A27">
        <w:rPr>
          <w:rFonts w:ascii="Arial" w:hAnsi="Arial" w:cs="Arial"/>
        </w:rPr>
        <w:t>. Disponível em: &lt;http://lookaholic.wordpress.com/2013/06/10/conheca-os-perigos-dos-corantes-artificiais/&gt; Acesso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O NACIONAL. </w:t>
      </w:r>
      <w:r w:rsidRPr="008A0A27">
        <w:rPr>
          <w:rFonts w:ascii="Arial" w:hAnsi="Arial" w:cs="Arial"/>
          <w:b/>
        </w:rPr>
        <w:t>Bebidas Energéticas: Para que servem?</w:t>
      </w:r>
      <w:r w:rsidRPr="008A0A27">
        <w:rPr>
          <w:rFonts w:ascii="Arial" w:hAnsi="Arial" w:cs="Arial"/>
        </w:rPr>
        <w:t xml:space="preserve"> Disponível em: &lt; http://www.onacional.com.br/variedades/4562/bebidas+energeticas+para+que+servem&gt;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PANTEC – Tecnologia para Alimentos. </w:t>
      </w:r>
      <w:r w:rsidRPr="008A0A27">
        <w:rPr>
          <w:rFonts w:ascii="Arial" w:hAnsi="Arial" w:cs="Arial"/>
          <w:b/>
        </w:rPr>
        <w:t>Ácido Cítrico.</w:t>
      </w:r>
      <w:r w:rsidRPr="008A0A27">
        <w:rPr>
          <w:rFonts w:ascii="Arial" w:hAnsi="Arial" w:cs="Arial"/>
        </w:rPr>
        <w:t xml:space="preserve"> Disponível em &lt;http://www.conservantesliquidos.com.br/produtos/antioxidantes/acido-citrico-antioxidante.htm&gt;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PHARMANOSTRA. </w:t>
      </w:r>
      <w:r w:rsidRPr="008A0A27">
        <w:rPr>
          <w:rFonts w:ascii="Arial" w:hAnsi="Arial" w:cs="Arial"/>
          <w:b/>
        </w:rPr>
        <w:t>Inositol, Suplemento Alimentar.</w:t>
      </w:r>
      <w:r w:rsidRPr="008A0A27">
        <w:rPr>
          <w:rFonts w:ascii="Arial" w:hAnsi="Arial" w:cs="Arial"/>
        </w:rPr>
        <w:t xml:space="preserve"> Disponível em &lt;http://www.extratusvida.com.br/pdf/Inositol.pdf&gt; Acesso em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PORTAL ANVISA. </w:t>
      </w:r>
      <w:r w:rsidRPr="008A0A27">
        <w:rPr>
          <w:rFonts w:ascii="Arial" w:hAnsi="Arial" w:cs="Arial"/>
          <w:b/>
        </w:rPr>
        <w:t>Informe técnico nº 48, de 10 de abril de 2012. Assunto: Esclarecimento sobre a segurança de uso do corante caramelo IV – processo sulfito amônia (INS 15od).</w:t>
      </w:r>
      <w:r w:rsidRPr="008A0A27">
        <w:rPr>
          <w:rFonts w:ascii="Arial" w:hAnsi="Arial" w:cs="Arial"/>
        </w:rPr>
        <w:t xml:space="preserve"> Disponível em: &lt; </w:t>
      </w:r>
      <w:hyperlink r:id="rId12" w:history="1">
        <w:r w:rsidRPr="00A849A4">
          <w:rPr>
            <w:rStyle w:val="Hyperlink"/>
            <w:rFonts w:ascii="Arial" w:hAnsi="Arial" w:cs="Arial"/>
            <w:color w:val="auto"/>
            <w:u w:val="none"/>
          </w:rPr>
          <w:t>http://portal.anvisa.gov.br/wps/wcm/connect/f681d6804adf50d7ae71afa337abae9d/Informe_Tecnico_n_48_de_10_de_abril_de_2012.pdf?MOD=AJPERES</w:t>
        </w:r>
      </w:hyperlink>
      <w:r w:rsidRPr="00A849A4">
        <w:rPr>
          <w:rFonts w:ascii="Arial" w:hAnsi="Arial" w:cs="Arial"/>
        </w:rPr>
        <w:t>&gt;</w:t>
      </w:r>
      <w:r w:rsidRPr="008A0A27">
        <w:rPr>
          <w:rFonts w:ascii="Arial" w:hAnsi="Arial" w:cs="Arial"/>
        </w:rPr>
        <w:t xml:space="preserve"> Acesso em 28/09/2014.</w:t>
      </w:r>
    </w:p>
    <w:p w:rsidR="00A849A4" w:rsidRPr="008A0A27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SAÚDE EM MOVIMENTO. </w:t>
      </w:r>
      <w:r w:rsidRPr="008A0A27">
        <w:rPr>
          <w:rFonts w:ascii="Arial" w:hAnsi="Arial" w:cs="Arial"/>
          <w:b/>
        </w:rPr>
        <w:t>Riscos do corante tartrazina em alimentos e medicamentos.</w:t>
      </w:r>
      <w:r w:rsidRPr="008A0A27">
        <w:rPr>
          <w:rFonts w:ascii="Arial" w:hAnsi="Arial" w:cs="Arial"/>
        </w:rPr>
        <w:t xml:space="preserve"> Disponível em: &lt;http://www.saudeemmovimento.com.br/reportagem/noticia_print.asp?cod_noticia=1452&gt; Acesso 28/09/2014.</w:t>
      </w:r>
    </w:p>
    <w:p w:rsidR="00A849A4" w:rsidRDefault="00A849A4" w:rsidP="00A849A4">
      <w:pPr>
        <w:jc w:val="both"/>
        <w:rPr>
          <w:rFonts w:ascii="Arial" w:hAnsi="Arial" w:cs="Arial"/>
          <w:shd w:val="clear" w:color="auto" w:fill="FFFFFF"/>
        </w:rPr>
      </w:pPr>
    </w:p>
    <w:p w:rsidR="00A849A4" w:rsidRPr="008A0A27" w:rsidRDefault="00A849A4" w:rsidP="00A849A4">
      <w:pPr>
        <w:jc w:val="both"/>
        <w:rPr>
          <w:rFonts w:ascii="Arial" w:hAnsi="Arial" w:cs="Arial"/>
          <w:shd w:val="clear" w:color="auto" w:fill="FFFFFF"/>
        </w:rPr>
      </w:pPr>
      <w:r w:rsidRPr="0014778D">
        <w:rPr>
          <w:rFonts w:ascii="Arial" w:hAnsi="Arial" w:cs="Arial"/>
          <w:shd w:val="clear" w:color="auto" w:fill="FFFFFF"/>
          <w:lang w:val="en-US"/>
        </w:rPr>
        <w:t>ScientificCommitteeonFood - SCF. Opiniononcaffeine, taurineand D - glucorono-</w:t>
      </w:r>
      <w:r w:rsidRPr="008A0A27">
        <w:rPr>
          <w:rFonts w:ascii="Arial" w:hAnsi="Arial" w:cs="Arial"/>
          <w:shd w:val="clear" w:color="auto" w:fill="FFFFFF"/>
        </w:rPr>
        <w:t>δ</w:t>
      </w:r>
      <w:r w:rsidRPr="0014778D">
        <w:rPr>
          <w:rFonts w:ascii="Arial" w:hAnsi="Arial" w:cs="Arial"/>
          <w:shd w:val="clear" w:color="auto" w:fill="FFFFFF"/>
          <w:lang w:val="en-US"/>
        </w:rPr>
        <w:t xml:space="preserve">-lactona as contituenntsofso-called 'energy drinks'. </w:t>
      </w:r>
      <w:r w:rsidRPr="008A0A27">
        <w:rPr>
          <w:rFonts w:ascii="Arial" w:hAnsi="Arial" w:cs="Arial"/>
          <w:shd w:val="clear" w:color="auto" w:fill="FFFFFF"/>
        </w:rPr>
        <w:t xml:space="preserve">1999. Disponível </w:t>
      </w:r>
      <w:r w:rsidRPr="00A849A4">
        <w:rPr>
          <w:rFonts w:ascii="Arial" w:hAnsi="Arial" w:cs="Arial"/>
          <w:shd w:val="clear" w:color="auto" w:fill="FFFFFF"/>
        </w:rPr>
        <w:t>em: &lt;</w:t>
      </w:r>
      <w:hyperlink r:id="rId13" w:tgtFrame="_blank" w:history="1">
        <w:r w:rsidRPr="00A849A4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http://europa.euint/comm/food/fs/sc/scf/out22_en.html</w:t>
        </w:r>
      </w:hyperlink>
      <w:r w:rsidRPr="00A849A4">
        <w:rPr>
          <w:rFonts w:ascii="Arial" w:hAnsi="Arial" w:cs="Arial"/>
          <w:shd w:val="clear" w:color="auto" w:fill="FFFFFF"/>
        </w:rPr>
        <w:t>&gt; Acesso em</w:t>
      </w:r>
      <w:r w:rsidRPr="008A0A27">
        <w:rPr>
          <w:rFonts w:ascii="Arial" w:hAnsi="Arial" w:cs="Arial"/>
          <w:shd w:val="clear" w:color="auto" w:fill="FFFFFF"/>
        </w:rPr>
        <w:t xml:space="preserve"> 30/09/14.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TOP MED. </w:t>
      </w:r>
      <w:r w:rsidRPr="008A0A27">
        <w:rPr>
          <w:rFonts w:ascii="Arial" w:hAnsi="Arial" w:cs="Arial"/>
          <w:b/>
        </w:rPr>
        <w:t>Especialistas advertem sobre os riscos dos corantes de alimentos e remédios.</w:t>
      </w:r>
      <w:r w:rsidRPr="008A0A27">
        <w:rPr>
          <w:rFonts w:ascii="Arial" w:hAnsi="Arial" w:cs="Arial"/>
        </w:rPr>
        <w:t xml:space="preserve"> Disponível em: &lt;http://www.topmed.com.br/falando-em-saude/saude-na-midia/outros/especialistas-advertem-sobre-os-riscos-dos-corantes-de-alimentos-e-remedios/&gt; Acesso 28/09/2014.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Pr="008A0A27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UOL. </w:t>
      </w:r>
      <w:r w:rsidRPr="008A0A27">
        <w:rPr>
          <w:rFonts w:ascii="Arial" w:hAnsi="Arial" w:cs="Arial"/>
          <w:b/>
        </w:rPr>
        <w:t>Misturar álcool com energético é perigoso para o coração, alertam cardiologistas</w:t>
      </w:r>
      <w:r w:rsidRPr="008A0A27">
        <w:rPr>
          <w:rFonts w:ascii="Arial" w:hAnsi="Arial" w:cs="Arial"/>
        </w:rPr>
        <w:t>. Disponível em: &lt;http://noticias.uol.com.br/ciencia/ultimas-noticias/redacao/2011/03/05/misturar-alcool-com-energetico-e-um-perigo-para-o-coracao-alertam-cardiologistas.htm&gt; Acesso 29/09/2014.</w:t>
      </w:r>
    </w:p>
    <w:p w:rsidR="00A849A4" w:rsidRDefault="00A849A4" w:rsidP="00A849A4">
      <w:pPr>
        <w:jc w:val="both"/>
        <w:rPr>
          <w:rFonts w:ascii="Arial" w:hAnsi="Arial" w:cs="Arial"/>
        </w:rPr>
      </w:pPr>
    </w:p>
    <w:p w:rsidR="00A849A4" w:rsidRDefault="00A849A4" w:rsidP="00A849A4">
      <w:pPr>
        <w:jc w:val="both"/>
        <w:rPr>
          <w:rFonts w:ascii="Arial" w:hAnsi="Arial" w:cs="Arial"/>
        </w:rPr>
      </w:pPr>
      <w:r w:rsidRPr="008A0A27">
        <w:rPr>
          <w:rFonts w:ascii="Arial" w:hAnsi="Arial" w:cs="Arial"/>
        </w:rPr>
        <w:t xml:space="preserve">VALDIGEM, B. </w:t>
      </w:r>
      <w:r w:rsidRPr="008A0A27">
        <w:rPr>
          <w:rFonts w:ascii="Arial" w:hAnsi="Arial" w:cs="Arial"/>
          <w:b/>
          <w:bCs/>
          <w:kern w:val="36"/>
        </w:rPr>
        <w:t>Energéticos e suplementos alimentares podem aumentar risco de arritmias cardíacas.</w:t>
      </w:r>
      <w:r w:rsidRPr="008A0A27">
        <w:rPr>
          <w:rFonts w:ascii="Arial" w:hAnsi="Arial" w:cs="Arial"/>
          <w:bCs/>
          <w:kern w:val="36"/>
        </w:rPr>
        <w:t xml:space="preserve"> MINHA VIDA: saúde, alimentação e bem estar.</w:t>
      </w:r>
      <w:r w:rsidRPr="008A0A27">
        <w:rPr>
          <w:rFonts w:ascii="Arial" w:hAnsi="Arial" w:cs="Arial"/>
          <w:b/>
          <w:bCs/>
          <w:kern w:val="36"/>
        </w:rPr>
        <w:t xml:space="preserve"> </w:t>
      </w:r>
      <w:r w:rsidRPr="008A0A27">
        <w:rPr>
          <w:rFonts w:ascii="Arial" w:hAnsi="Arial" w:cs="Arial"/>
          <w:bCs/>
          <w:kern w:val="36"/>
        </w:rPr>
        <w:t>30/06/2014.</w:t>
      </w:r>
      <w:r w:rsidRPr="008A0A27">
        <w:rPr>
          <w:rFonts w:ascii="Arial" w:hAnsi="Arial" w:cs="Arial"/>
          <w:b/>
          <w:bCs/>
          <w:kern w:val="36"/>
        </w:rPr>
        <w:t xml:space="preserve"> </w:t>
      </w:r>
      <w:r w:rsidRPr="008A0A27">
        <w:rPr>
          <w:rFonts w:ascii="Arial" w:hAnsi="Arial" w:cs="Arial"/>
          <w:bCs/>
          <w:kern w:val="36"/>
        </w:rPr>
        <w:t>Disponível em &lt;</w:t>
      </w:r>
      <w:r w:rsidRPr="008A0A27">
        <w:rPr>
          <w:rFonts w:ascii="Arial" w:hAnsi="Arial" w:cs="Arial"/>
        </w:rPr>
        <w:t>http://www.minhavida.com.br/saude/materias/17687-energeticos-e-suplementos-alimentares-podem-aumentar-risco-de-arritmias-cardiacas&gt; Acesso em 28/09/2014.</w:t>
      </w:r>
    </w:p>
    <w:p w:rsidR="00E30A98" w:rsidRDefault="00E30A98"/>
    <w:sectPr w:rsidR="00E30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B" w:rsidRDefault="0003364B" w:rsidP="002A5506">
      <w:r>
        <w:separator/>
      </w:r>
    </w:p>
  </w:endnote>
  <w:endnote w:type="continuationSeparator" w:id="0">
    <w:p w:rsidR="0003364B" w:rsidRDefault="0003364B" w:rsidP="002A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B" w:rsidRDefault="0003364B" w:rsidP="002A5506">
      <w:r>
        <w:separator/>
      </w:r>
    </w:p>
  </w:footnote>
  <w:footnote w:type="continuationSeparator" w:id="0">
    <w:p w:rsidR="0003364B" w:rsidRDefault="0003364B" w:rsidP="002A5506">
      <w:r>
        <w:continuationSeparator/>
      </w:r>
    </w:p>
  </w:footnote>
  <w:footnote w:id="1">
    <w:p w:rsidR="002A5506" w:rsidRPr="00484249" w:rsidRDefault="002A5506" w:rsidP="002A5506">
      <w:pPr>
        <w:pStyle w:val="Textodenotaderodap"/>
        <w:jc w:val="both"/>
        <w:rPr>
          <w:rFonts w:ascii="Arial" w:hAnsi="Arial" w:cs="Arial"/>
        </w:rPr>
      </w:pPr>
      <w:r w:rsidRPr="00484249">
        <w:rPr>
          <w:rStyle w:val="Refdenotaderodap"/>
          <w:rFonts w:ascii="Arial" w:hAnsi="Arial" w:cs="Arial"/>
        </w:rPr>
        <w:footnoteRef/>
      </w:r>
      <w:r w:rsidRPr="00484249">
        <w:rPr>
          <w:rFonts w:ascii="Arial" w:hAnsi="Arial" w:cs="Arial"/>
        </w:rPr>
        <w:t xml:space="preserve"> Acadêmica do curso de Farmácia das Faculdades Pequeno Príncipe. E</w:t>
      </w:r>
      <w:r w:rsidR="00484249" w:rsidRPr="00484249">
        <w:rPr>
          <w:rFonts w:ascii="Arial" w:hAnsi="Arial" w:cs="Arial"/>
        </w:rPr>
        <w:t>-</w:t>
      </w:r>
      <w:r w:rsidRPr="00484249">
        <w:rPr>
          <w:rFonts w:ascii="Arial" w:hAnsi="Arial" w:cs="Arial"/>
        </w:rPr>
        <w:t xml:space="preserve">mail: </w:t>
      </w:r>
      <w:r w:rsidR="002B1184" w:rsidRPr="00484249">
        <w:rPr>
          <w:rFonts w:ascii="Arial" w:hAnsi="Arial" w:cs="Arial"/>
          <w:shd w:val="clear" w:color="auto" w:fill="FFFFFF"/>
        </w:rPr>
        <w:t>caroline.danila@gmail.com</w:t>
      </w:r>
    </w:p>
    <w:p w:rsidR="00A849A4" w:rsidRPr="00484249" w:rsidRDefault="002A5506" w:rsidP="002A5506">
      <w:pPr>
        <w:pStyle w:val="Textodenotaderodap"/>
        <w:jc w:val="both"/>
        <w:rPr>
          <w:rFonts w:ascii="Arial" w:hAnsi="Arial" w:cs="Arial"/>
        </w:rPr>
      </w:pPr>
      <w:r w:rsidRPr="00484249">
        <w:rPr>
          <w:rFonts w:ascii="Arial" w:hAnsi="Arial" w:cs="Arial"/>
        </w:rPr>
        <w:t xml:space="preserve">² </w:t>
      </w:r>
      <w:r w:rsidR="00A849A4" w:rsidRPr="00484249">
        <w:rPr>
          <w:rFonts w:ascii="Arial" w:hAnsi="Arial" w:cs="Arial"/>
        </w:rPr>
        <w:t>Professora dos cursos de Farmácia e Biomedicina das Faculdade Pequeno Príncipe. E-mail: janacamara@gmail.com</w:t>
      </w:r>
    </w:p>
    <w:p w:rsidR="002A5506" w:rsidRPr="00484249" w:rsidRDefault="002A5506" w:rsidP="002A5506">
      <w:pPr>
        <w:pStyle w:val="Textodenotaderodap"/>
        <w:jc w:val="both"/>
        <w:rPr>
          <w:rFonts w:ascii="Arial" w:hAnsi="Arial" w:cs="Arial"/>
        </w:rPr>
      </w:pPr>
      <w:r w:rsidRPr="00484249">
        <w:rPr>
          <w:rFonts w:ascii="Arial" w:hAnsi="Arial" w:cs="Arial"/>
        </w:rPr>
        <w:t>³ Acadêmica do curso de Farmácia das Faculdades Pequeno Príncipe. E</w:t>
      </w:r>
      <w:r w:rsidR="00484249" w:rsidRPr="00484249">
        <w:rPr>
          <w:rFonts w:ascii="Arial" w:hAnsi="Arial" w:cs="Arial"/>
        </w:rPr>
        <w:t>-</w:t>
      </w:r>
      <w:r w:rsidRPr="00484249">
        <w:rPr>
          <w:rFonts w:ascii="Arial" w:hAnsi="Arial" w:cs="Arial"/>
        </w:rPr>
        <w:t xml:space="preserve">mail: </w:t>
      </w:r>
      <w:r w:rsidR="002B1184" w:rsidRPr="00484249">
        <w:rPr>
          <w:rFonts w:ascii="Arial" w:hAnsi="Arial" w:cs="Arial"/>
          <w:shd w:val="clear" w:color="auto" w:fill="FFFFFF"/>
        </w:rPr>
        <w:t>isa_carvalhaes@hotmail.com</w:t>
      </w:r>
    </w:p>
    <w:p w:rsidR="002A5506" w:rsidRPr="00484249" w:rsidRDefault="002A5506" w:rsidP="002A5506">
      <w:pPr>
        <w:pStyle w:val="Textodenotaderodap"/>
        <w:jc w:val="both"/>
        <w:rPr>
          <w:rFonts w:ascii="Arial" w:hAnsi="Arial" w:cs="Arial"/>
        </w:rPr>
      </w:pPr>
      <w:r w:rsidRPr="00484249">
        <w:rPr>
          <w:rFonts w:ascii="Arial" w:hAnsi="Arial" w:cs="Arial"/>
          <w:b/>
          <w:bCs/>
          <w:iCs/>
          <w:vertAlign w:val="superscript"/>
        </w:rPr>
        <w:t xml:space="preserve">4 </w:t>
      </w:r>
      <w:r w:rsidRPr="00484249">
        <w:rPr>
          <w:rFonts w:ascii="Arial" w:hAnsi="Arial" w:cs="Arial"/>
        </w:rPr>
        <w:t>Acadêmica do curso de Biomedicina das Faculdades Pequeno Príncipe. E</w:t>
      </w:r>
      <w:r w:rsidR="00484249" w:rsidRPr="00484249">
        <w:rPr>
          <w:rFonts w:ascii="Arial" w:hAnsi="Arial" w:cs="Arial"/>
        </w:rPr>
        <w:t>-</w:t>
      </w:r>
      <w:r w:rsidRPr="00484249">
        <w:rPr>
          <w:rFonts w:ascii="Arial" w:hAnsi="Arial" w:cs="Arial"/>
        </w:rPr>
        <w:t xml:space="preserve">mail: </w:t>
      </w:r>
      <w:r w:rsidR="002B1184" w:rsidRPr="00484249">
        <w:rPr>
          <w:rFonts w:ascii="Arial" w:hAnsi="Arial" w:cs="Arial"/>
        </w:rPr>
        <w:t>laressa.c.l@gmail.com</w:t>
      </w:r>
    </w:p>
    <w:p w:rsidR="00A849A4" w:rsidRPr="00484249" w:rsidRDefault="002A5506" w:rsidP="002A5506">
      <w:pPr>
        <w:pStyle w:val="Textodenotaderodap"/>
        <w:jc w:val="both"/>
        <w:rPr>
          <w:rFonts w:ascii="Arial" w:hAnsi="Arial" w:cs="Arial"/>
        </w:rPr>
      </w:pPr>
      <w:r w:rsidRPr="00484249">
        <w:rPr>
          <w:rFonts w:ascii="Arial" w:hAnsi="Arial" w:cs="Arial"/>
          <w:b/>
          <w:bCs/>
          <w:iCs/>
          <w:vertAlign w:val="superscript"/>
        </w:rPr>
        <w:t xml:space="preserve">5 </w:t>
      </w:r>
      <w:r w:rsidR="00A849A4" w:rsidRPr="00484249">
        <w:rPr>
          <w:rFonts w:ascii="Arial" w:hAnsi="Arial" w:cs="Arial"/>
        </w:rPr>
        <w:t>Acadêmica do curso de Farmácia das Faculdades Pequeno Príncipe. E</w:t>
      </w:r>
      <w:r w:rsidR="00484249" w:rsidRPr="00484249">
        <w:rPr>
          <w:rFonts w:ascii="Arial" w:hAnsi="Arial" w:cs="Arial"/>
        </w:rPr>
        <w:t>-</w:t>
      </w:r>
      <w:r w:rsidR="00A849A4" w:rsidRPr="00484249">
        <w:rPr>
          <w:rFonts w:ascii="Arial" w:hAnsi="Arial" w:cs="Arial"/>
        </w:rPr>
        <w:t xml:space="preserve">mail: </w:t>
      </w:r>
      <w:r w:rsidR="00A849A4" w:rsidRPr="00484249">
        <w:rPr>
          <w:rFonts w:ascii="Arial" w:hAnsi="Arial" w:cs="Arial"/>
          <w:shd w:val="clear" w:color="auto" w:fill="FFFFFF"/>
        </w:rPr>
        <w:t>elaine_cps@yahoo.com.br</w:t>
      </w:r>
    </w:p>
    <w:p w:rsidR="002A5506" w:rsidRPr="00484249" w:rsidRDefault="00A849A4" w:rsidP="00484249">
      <w:pPr>
        <w:pStyle w:val="Textodenotaderodap"/>
        <w:jc w:val="both"/>
        <w:rPr>
          <w:rFonts w:ascii="Arial" w:hAnsi="Arial" w:cs="Arial"/>
        </w:rPr>
      </w:pPr>
      <w:r w:rsidRPr="00484249">
        <w:rPr>
          <w:rFonts w:ascii="Arial" w:hAnsi="Arial" w:cs="Arial"/>
          <w:vertAlign w:val="superscript"/>
        </w:rPr>
        <w:t>6</w:t>
      </w:r>
      <w:r w:rsidRPr="00484249">
        <w:rPr>
          <w:rFonts w:ascii="Arial" w:hAnsi="Arial" w:cs="Arial"/>
        </w:rPr>
        <w:t xml:space="preserve"> </w:t>
      </w:r>
      <w:r w:rsidR="002A5506" w:rsidRPr="00484249">
        <w:rPr>
          <w:rFonts w:ascii="Arial" w:hAnsi="Arial" w:cs="Arial"/>
        </w:rPr>
        <w:t>Acadêmica do curso de Biomedicina das Faculdades Pequeno Príncipe. E</w:t>
      </w:r>
      <w:r w:rsidR="00484249" w:rsidRPr="00484249">
        <w:rPr>
          <w:rFonts w:ascii="Arial" w:hAnsi="Arial" w:cs="Arial"/>
        </w:rPr>
        <w:t>-</w:t>
      </w:r>
      <w:r w:rsidR="002A5506" w:rsidRPr="00484249">
        <w:rPr>
          <w:rFonts w:ascii="Arial" w:hAnsi="Arial" w:cs="Arial"/>
        </w:rPr>
        <w:t xml:space="preserve">mail: </w:t>
      </w:r>
      <w:r w:rsidR="002B1184" w:rsidRPr="00484249">
        <w:rPr>
          <w:rFonts w:ascii="Arial" w:hAnsi="Arial" w:cs="Arial"/>
          <w:shd w:val="clear" w:color="auto" w:fill="FFFFFF"/>
        </w:rPr>
        <w:t>mariana651@hotmail.com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E9"/>
    <w:rsid w:val="0003364B"/>
    <w:rsid w:val="0014778D"/>
    <w:rsid w:val="002A5506"/>
    <w:rsid w:val="002B1184"/>
    <w:rsid w:val="002E6583"/>
    <w:rsid w:val="00380944"/>
    <w:rsid w:val="00484249"/>
    <w:rsid w:val="004A114B"/>
    <w:rsid w:val="004C2782"/>
    <w:rsid w:val="007C6537"/>
    <w:rsid w:val="00A33B9D"/>
    <w:rsid w:val="00A849A4"/>
    <w:rsid w:val="00DA4EFF"/>
    <w:rsid w:val="00E30A98"/>
    <w:rsid w:val="00E43AB2"/>
    <w:rsid w:val="00EA23E9"/>
    <w:rsid w:val="00E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50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A5506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2A550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semiHidden/>
    <w:rsid w:val="002A55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A5506"/>
    <w:rPr>
      <w:vertAlign w:val="superscript"/>
    </w:rPr>
  </w:style>
  <w:style w:type="character" w:styleId="Hyperlink">
    <w:name w:val="Hyperlink"/>
    <w:uiPriority w:val="99"/>
    <w:unhideWhenUsed/>
    <w:rsid w:val="002A5506"/>
    <w:rPr>
      <w:color w:val="0563C1"/>
      <w:u w:val="single"/>
    </w:rPr>
  </w:style>
  <w:style w:type="character" w:customStyle="1" w:styleId="apple-converted-space">
    <w:name w:val="apple-converted-space"/>
    <w:rsid w:val="002A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50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A5506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2A550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semiHidden/>
    <w:rsid w:val="002A55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A5506"/>
    <w:rPr>
      <w:vertAlign w:val="superscript"/>
    </w:rPr>
  </w:style>
  <w:style w:type="character" w:styleId="Hyperlink">
    <w:name w:val="Hyperlink"/>
    <w:uiPriority w:val="99"/>
    <w:unhideWhenUsed/>
    <w:rsid w:val="002A5506"/>
    <w:rPr>
      <w:color w:val="0563C1"/>
      <w:u w:val="single"/>
    </w:rPr>
  </w:style>
  <w:style w:type="character" w:customStyle="1" w:styleId="apple-converted-space">
    <w:name w:val="apple-converted-space"/>
    <w:rsid w:val="002A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wps/wcm/connect/fe3d62804e249cdfaf02bfc09d49251b/Anexo+RDC+2.pdf?MOD=AJPERES" TargetMode="External"/><Relationship Id="rId13" Type="http://schemas.openxmlformats.org/officeDocument/2006/relationships/hyperlink" Target="http://europa.euint/comm/food/fs/sc/scf/out22_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.anvisa.gov.br/wps/wcm/connect/f681d6804adf50d7ae71afa337abae9d/Informe_Tecnico_n_48_de_10_de_abril_de_2012.pdf?MOD=AJP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eroalimentos.com.br/2012/02/cuidado-com-a-alergia-a-tartrazi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dec.org.br/ckfinder/userfiles/files/carta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zmodo.uol.com.br/corante-caramelo-da-coca-cola-e-da-pepsi-pode-causar-canc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10175</CharactersWithSpaces>
  <SharedDoc>false</SharedDoc>
  <HLinks>
    <vt:vector size="36" baseType="variant">
      <vt:variant>
        <vt:i4>6422537</vt:i4>
      </vt:variant>
      <vt:variant>
        <vt:i4>15</vt:i4>
      </vt:variant>
      <vt:variant>
        <vt:i4>0</vt:i4>
      </vt:variant>
      <vt:variant>
        <vt:i4>5</vt:i4>
      </vt:variant>
      <vt:variant>
        <vt:lpwstr>http://europa.euint/comm/food/fs/sc/scf/out22_en.html</vt:lpwstr>
      </vt:variant>
      <vt:variant>
        <vt:lpwstr/>
      </vt:variant>
      <vt:variant>
        <vt:i4>8192089</vt:i4>
      </vt:variant>
      <vt:variant>
        <vt:i4>12</vt:i4>
      </vt:variant>
      <vt:variant>
        <vt:i4>0</vt:i4>
      </vt:variant>
      <vt:variant>
        <vt:i4>5</vt:i4>
      </vt:variant>
      <vt:variant>
        <vt:lpwstr>http://portal.anvisa.gov.br/wps/wcm/connect/f681d6804adf50d7ae71afa337abae9d/Informe_Tecnico_n_48_de_10_de_abril_de_2012.pdf?MOD=AJPERES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http://www.liberoalimentos.com.br/2012/02/cuidado-com-a-alergia-a-tartrazina.html</vt:lpwstr>
      </vt:variant>
      <vt:variant>
        <vt:lpwstr/>
      </vt:variant>
      <vt:variant>
        <vt:i4>6291494</vt:i4>
      </vt:variant>
      <vt:variant>
        <vt:i4>6</vt:i4>
      </vt:variant>
      <vt:variant>
        <vt:i4>0</vt:i4>
      </vt:variant>
      <vt:variant>
        <vt:i4>5</vt:i4>
      </vt:variant>
      <vt:variant>
        <vt:lpwstr>http://www.idec.org.br/ckfinder/userfiles/files/carta80.pdf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http://gizmodo.uol.com.br/corante-caramelo-da-coca-cola-e-da-pepsi-pode-causar-cancer/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http://portal.anvisa.gov.br/wps/wcm/connect/fe3d62804e249cdfaf02bfc09d49251b/Anexo+RDC+2.pdf?MOD=AJPERES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Laressa</dc:creator>
  <cp:lastModifiedBy>Faculdades Pequeno Príncipe</cp:lastModifiedBy>
  <cp:revision>2</cp:revision>
  <dcterms:created xsi:type="dcterms:W3CDTF">2017-11-22T17:45:00Z</dcterms:created>
  <dcterms:modified xsi:type="dcterms:W3CDTF">2017-11-22T17:45:00Z</dcterms:modified>
</cp:coreProperties>
</file>