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7888" w:rsidRDefault="00D833F7">
      <w:pPr>
        <w:spacing w:line="240" w:lineRule="auto"/>
        <w:ind w:left="1134"/>
        <w:jc w:val="both"/>
      </w:pPr>
      <w:r>
        <w:rPr>
          <w:rFonts w:ascii="Arial" w:eastAsia="Arial" w:hAnsi="Arial" w:cs="Arial"/>
          <w:sz w:val="24"/>
          <w:szCs w:val="24"/>
        </w:rPr>
        <w:t>DEPENDÊNCIA QUÍMICA: UM RELATO DE EXPERIÊNCIA SOBRE A APROXIMAÇÃO DA TEORIA COM A PRÁTICA NA GRADUAÇÃO EM ENFERMAGEM.</w:t>
      </w:r>
    </w:p>
    <w:p w:rsidR="004C7888" w:rsidRDefault="004C7888">
      <w:pPr>
        <w:spacing w:line="240" w:lineRule="auto"/>
        <w:ind w:left="1134"/>
        <w:jc w:val="both"/>
      </w:pPr>
    </w:p>
    <w:p w:rsidR="004C7888" w:rsidRDefault="00D833F7">
      <w:pPr>
        <w:spacing w:after="0" w:line="240" w:lineRule="auto"/>
        <w:jc w:val="right"/>
      </w:pPr>
      <w:r>
        <w:rPr>
          <w:rFonts w:ascii="Arial" w:eastAsia="Arial" w:hAnsi="Arial" w:cs="Arial"/>
          <w:sz w:val="24"/>
          <w:szCs w:val="24"/>
          <w:u w:val="single"/>
        </w:rPr>
        <w:t>Luana Casagrande Paredes</w:t>
      </w:r>
      <w:r>
        <w:rPr>
          <w:rFonts w:ascii="Arial" w:eastAsia="Arial" w:hAnsi="Arial" w:cs="Arial"/>
          <w:sz w:val="24"/>
          <w:szCs w:val="24"/>
          <w:u w:val="single"/>
          <w:vertAlign w:val="superscript"/>
        </w:rPr>
        <w:footnoteReference w:id="1"/>
      </w:r>
    </w:p>
    <w:p w:rsidR="004C7888" w:rsidRDefault="00D833F7">
      <w:pPr>
        <w:spacing w:after="0"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>Adriana Cristina Franco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4C7888" w:rsidRDefault="00D833F7">
      <w:pPr>
        <w:spacing w:after="0" w:line="240" w:lineRule="auto"/>
        <w:jc w:val="right"/>
      </w:pPr>
      <w:r>
        <w:rPr>
          <w:rFonts w:ascii="Arial" w:eastAsia="Arial" w:hAnsi="Arial" w:cs="Arial"/>
          <w:sz w:val="24"/>
          <w:szCs w:val="24"/>
        </w:rPr>
        <w:t>Joaquim Aleixo de Paula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</w:p>
    <w:p w:rsidR="004C7888" w:rsidRDefault="00D833F7">
      <w:pPr>
        <w:spacing w:after="0" w:line="240" w:lineRule="auto"/>
        <w:jc w:val="right"/>
      </w:pPr>
      <w:proofErr w:type="spellStart"/>
      <w:r>
        <w:rPr>
          <w:rFonts w:ascii="Arial" w:eastAsia="Arial" w:hAnsi="Arial" w:cs="Arial"/>
          <w:sz w:val="24"/>
          <w:szCs w:val="24"/>
        </w:rPr>
        <w:t>Kellry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Alynne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Teixeira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</w:p>
    <w:p w:rsidR="004C7888" w:rsidRDefault="004C7888">
      <w:pPr>
        <w:spacing w:after="0" w:line="240" w:lineRule="auto"/>
        <w:jc w:val="right"/>
      </w:pPr>
    </w:p>
    <w:p w:rsidR="004C7888" w:rsidRPr="009345F8" w:rsidRDefault="00D833F7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Caracterização do problema: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 Curso de Enfermagem da Faculdades Pequeno Príncipe, contempla no segundo período da graduação a disciplina de Processo de Cuidar em Saúde Mental. Dos objetivos propostos pela disciplina destacam-se o </w:t>
      </w:r>
      <w:r>
        <w:rPr>
          <w:rFonts w:ascii="Arial" w:eastAsia="Arial" w:hAnsi="Arial" w:cs="Arial"/>
          <w:sz w:val="24"/>
          <w:szCs w:val="24"/>
        </w:rPr>
        <w:t xml:space="preserve">cuidar dos clientes através de ações que promovam a saúde mental; instrumentalizar o cuidado na manutenção da saúde mental e psiquiátrica; conhecer problemas psiquiátricos prevalentes no adulto hospitalizado e em domicílio; além de conhecer maneiras de desenvolvimento do relacionamento terapêutico através da relação de ajuda. </w:t>
      </w:r>
      <w:r>
        <w:rPr>
          <w:rFonts w:ascii="Arial" w:eastAsia="Arial" w:hAnsi="Arial" w:cs="Arial"/>
          <w:sz w:val="24"/>
          <w:szCs w:val="24"/>
          <w:highlight w:val="white"/>
        </w:rPr>
        <w:t>Atualmente, a Organização Mundial de Saúde (OMS)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considera o uso abusivo de drogas como uma doença crônica e recorrente. Para esta instituição, o uso de drogas constitui um problema de saúde pública, que vêm ultrapassando todas as fronteiras sociais, emocionais, políticas e nacionais, preocupando toda a sociedade (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Andretta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&amp; Oliveira, 2011). Em virtude de se desenvolver mais lentamente, a dependência de álcool faz com que haja uma dificuldade em se saber quando o indivíduo deixou de ser um “bebedor social” para se tornar um dependente. Isto facilita a negação, por parte do sujeito, de que realmente precisa mudar de atitude. Além disto, o álcool é uma droga amplamente aceita socialmente e que tem o seu uso incentivado, o que também dificulta a motivação do sujeito para a mudança. Além destes aspectos, existem sérias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comorbidades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psiquiátricas que coexistem com a dependência de drogas, como é o caso da ansiedade e da depressão, que também dificultam a proposição de um alto nível de motivação. Estas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comorbidades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se relacionam com o desenvolvimento e com as consequências da dependência de drogas, como apontam Silva e Quintas (2010). O funcionamento dos hospitais psiquiátricos herdou uma compreensão de trabalho associada à dominação, que era característica da era industrial. Nesse sentido, o paciente de hospital tende a assumir um papel passivo diante do seu tratamento, pois o médico é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visto como quem tem o poder incontestável de receitar o que achar necessário (Moraes, 2008)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Por outro lado, as “fazendas de recuperação” funcionam regidas por disciplina, trabalho e espiritualidade, como recursos terapêuticos dentro de uma vida comunitária. Propõem-se a educar os internos sobre a dimensão espiritual, emocional, física, mental e social. (Queiroz, 2001).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Descrição da experiência: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 xml:space="preserve">ara o alcance dos objetivos da disciplina, os acadêmicos realizaram uma visita técnica a uma instituição privada no Município de Curitiba – Paraná para conhecer o trabalho da equipe multiprofissional à dependentes químicos. </w:t>
      </w:r>
      <w:r>
        <w:rPr>
          <w:rFonts w:ascii="Arial" w:eastAsia="Arial" w:hAnsi="Arial" w:cs="Arial"/>
          <w:b/>
          <w:sz w:val="24"/>
          <w:szCs w:val="24"/>
        </w:rPr>
        <w:t xml:space="preserve">Efeitos alcançados: </w:t>
      </w:r>
      <w:r>
        <w:rPr>
          <w:rFonts w:ascii="Arial" w:eastAsia="Arial" w:hAnsi="Arial" w:cs="Arial"/>
          <w:sz w:val="24"/>
          <w:szCs w:val="24"/>
        </w:rPr>
        <w:t xml:space="preserve">Constatou-se que o trabalho realizado pela instituição visitada, conduz o dependente químico a sua melhora gradativa e com o apoio de equipe multiprofissional auxiliando-o a desenvolver suas atividades cotidianas sem a utilização da droga. Contam com apoio dos familiares que também são acolhidos de forma a serem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sz w:val="24"/>
          <w:szCs w:val="24"/>
        </w:rPr>
        <w:t>- participativos no processo de recuperação de seu familiar internado. Além disto, possibilitou a compreensão do papel da equipe de enfermagem neste processo que atua de forma holística e humanizada, apropriando-se do conhecimento para ampliar seu olhar acerca das possibilidades de intervenção, sobre tudo no nível de prevenção e promoção à saúde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tornando-se parte do sistema de apoio que possibilite tanto um controle dos fatores predisponentes à iniciação do uso de drogas como da continuação do seu uso.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Recomendações</w:t>
      </w:r>
      <w:r>
        <w:rPr>
          <w:rFonts w:ascii="Arial" w:eastAsia="Arial" w:hAnsi="Arial" w:cs="Arial"/>
          <w:sz w:val="24"/>
          <w:szCs w:val="24"/>
          <w:highlight w:val="white"/>
        </w:rPr>
        <w:t>: Foi apreendido que as práticas educativas da equipe de enfermagem dever ser dirigidas para a prevenção do uso de drogas e promoção da saúde por meio do aconselhamento tanto do usuário como de seus familiares provocando reflexões capazes de motivar mudanças de comportamento, autocontrole e prevenção das recaídas, necessárias para o desenvolvimento de um estilo de vida mais saudável.</w:t>
      </w:r>
    </w:p>
    <w:p w:rsidR="00B054B1" w:rsidRPr="009345F8" w:rsidRDefault="009345F8">
      <w:pPr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 w:rsidRPr="009345F8">
        <w:rPr>
          <w:rFonts w:ascii="Arial" w:hAnsi="Arial" w:cs="Arial"/>
          <w:b/>
          <w:sz w:val="24"/>
          <w:szCs w:val="24"/>
        </w:rPr>
        <w:t>Palavras-chave:</w:t>
      </w:r>
      <w:r w:rsidRPr="00934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dependência química, cuidados de enfermagem, integração.</w:t>
      </w:r>
    </w:p>
    <w:p w:rsidR="004C7888" w:rsidRDefault="00B054B1">
      <w:r>
        <w:rPr>
          <w:rFonts w:ascii="Arial" w:eastAsia="Arial" w:hAnsi="Arial" w:cs="Arial"/>
          <w:b/>
          <w:sz w:val="24"/>
          <w:szCs w:val="24"/>
        </w:rPr>
        <w:t>REFERÊ</w:t>
      </w:r>
      <w:r w:rsidR="00D833F7">
        <w:rPr>
          <w:rFonts w:ascii="Arial" w:eastAsia="Arial" w:hAnsi="Arial" w:cs="Arial"/>
          <w:b/>
          <w:sz w:val="24"/>
          <w:szCs w:val="24"/>
        </w:rPr>
        <w:t>NCIAS:</w:t>
      </w:r>
      <w:bookmarkStart w:id="1" w:name="_GoBack"/>
      <w:bookmarkEnd w:id="1"/>
    </w:p>
    <w:p w:rsidR="004C7888" w:rsidRPr="009345F8" w:rsidRDefault="00D833F7" w:rsidP="009345F8">
      <w:pPr>
        <w:jc w:val="both"/>
      </w:pPr>
      <w:proofErr w:type="spellStart"/>
      <w:r w:rsidRPr="009345F8">
        <w:rPr>
          <w:rFonts w:ascii="Arial" w:eastAsia="Arial" w:hAnsi="Arial" w:cs="Arial"/>
          <w:sz w:val="24"/>
          <w:szCs w:val="24"/>
        </w:rPr>
        <w:t>Andretta</w:t>
      </w:r>
      <w:proofErr w:type="spellEnd"/>
      <w:r w:rsidRPr="009345F8">
        <w:rPr>
          <w:rFonts w:ascii="Arial" w:eastAsia="Arial" w:hAnsi="Arial" w:cs="Arial"/>
          <w:sz w:val="24"/>
          <w:szCs w:val="24"/>
        </w:rPr>
        <w:t>, I., &amp; Oliveira, M. S. (2011). A entrevista motivacional em adolescentes usuários de droga que cometeram ato infracional. Psicologia: Reflexão e Crítica, 24(2), 218-226.</w:t>
      </w:r>
    </w:p>
    <w:p w:rsidR="004C7888" w:rsidRPr="009345F8" w:rsidRDefault="00D833F7" w:rsidP="009345F8">
      <w:pPr>
        <w:jc w:val="both"/>
      </w:pPr>
      <w:r w:rsidRPr="009345F8">
        <w:rPr>
          <w:rFonts w:ascii="Arial" w:eastAsia="Arial" w:hAnsi="Arial" w:cs="Arial"/>
          <w:sz w:val="24"/>
          <w:szCs w:val="24"/>
        </w:rPr>
        <w:t>Silva, T., &amp; Quintas, J. (2010). Consumo de álcool em toxicodependentes em tratamento. Revista Toxicodependências, 16(3), 45-58.</w:t>
      </w:r>
    </w:p>
    <w:p w:rsidR="004C7888" w:rsidRPr="009345F8" w:rsidRDefault="00D833F7" w:rsidP="009345F8">
      <w:pPr>
        <w:jc w:val="both"/>
      </w:pPr>
      <w:r w:rsidRPr="009345F8">
        <w:rPr>
          <w:rFonts w:ascii="Arial" w:eastAsia="Arial" w:hAnsi="Arial" w:cs="Arial"/>
          <w:sz w:val="24"/>
          <w:szCs w:val="24"/>
        </w:rPr>
        <w:t>Moraes, M. (2008). O modelo de atenção integral à saúde para tratamento de problemas decorrentes do uso de álcool e outras drogas: Percepções de usuários, acompanhantes e profissionais. Ciência &amp; Saúde Coletiva, 13(1), 121-133.</w:t>
      </w:r>
    </w:p>
    <w:p w:rsidR="004C7888" w:rsidRDefault="00D833F7" w:rsidP="009345F8">
      <w:pPr>
        <w:jc w:val="both"/>
      </w:pPr>
      <w:r w:rsidRPr="009345F8">
        <w:rPr>
          <w:rFonts w:ascii="Arial" w:eastAsia="Arial" w:hAnsi="Arial" w:cs="Arial"/>
          <w:sz w:val="24"/>
          <w:szCs w:val="24"/>
        </w:rPr>
        <w:t>Queiroz, I. S. (2001). Os programas de redução de da- nos como espaços de cidadania dos usuários de drogas. Psicologia Ciência e Profissão, 21(4), 2-15.</w:t>
      </w:r>
    </w:p>
    <w:sectPr w:rsidR="004C7888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21" w:rsidRDefault="00B97A21">
      <w:pPr>
        <w:spacing w:after="0" w:line="240" w:lineRule="auto"/>
      </w:pPr>
      <w:r>
        <w:separator/>
      </w:r>
    </w:p>
  </w:endnote>
  <w:endnote w:type="continuationSeparator" w:id="0">
    <w:p w:rsidR="00B97A21" w:rsidRDefault="00B9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21" w:rsidRDefault="00B97A21">
      <w:pPr>
        <w:spacing w:after="0" w:line="240" w:lineRule="auto"/>
      </w:pPr>
      <w:r>
        <w:separator/>
      </w:r>
    </w:p>
  </w:footnote>
  <w:footnote w:type="continuationSeparator" w:id="0">
    <w:p w:rsidR="00B97A21" w:rsidRDefault="00B97A21">
      <w:pPr>
        <w:spacing w:after="0" w:line="240" w:lineRule="auto"/>
      </w:pPr>
      <w:r>
        <w:continuationSeparator/>
      </w:r>
    </w:p>
  </w:footnote>
  <w:footnote w:id="1">
    <w:p w:rsidR="004C7888" w:rsidRDefault="00D833F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 Acadêmica do terceiro período do Curso de Graduação em Enfermagem da Faculdades Pequeno Príncipe (FPP). luanacparedes@gmail.com</w:t>
      </w:r>
    </w:p>
  </w:footnote>
  <w:footnote w:id="2">
    <w:p w:rsidR="004C7888" w:rsidRDefault="00D833F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Enfermeira, Mestre. Docente da Faculdades Pequeno Príncipe (FPP) do Curso de Graduação em Enfermagem e Medicina. Orientadora do trabalho.</w:t>
      </w:r>
    </w:p>
  </w:footnote>
  <w:footnote w:id="3">
    <w:p w:rsidR="004C7888" w:rsidRDefault="00D833F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Acadêmico do sexto período do Curso de Graduação em Enfermagem da Faculdades Pequeno Príncipe (FPP)</w:t>
      </w:r>
    </w:p>
  </w:footnote>
  <w:footnote w:id="4">
    <w:p w:rsidR="004C7888" w:rsidRDefault="00D833F7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 Acadêmica do terceiro período Curso de Graduação em Enfermagem da Faculdades Pequeno Príncipe (FPP).</w:t>
      </w:r>
    </w:p>
    <w:p w:rsidR="004C7888" w:rsidRDefault="004C7888">
      <w:pPr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88"/>
    <w:rsid w:val="004C7888"/>
    <w:rsid w:val="009345F8"/>
    <w:rsid w:val="00B054B1"/>
    <w:rsid w:val="00B97A21"/>
    <w:rsid w:val="00D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79191-E859-4177-9E7C-4736621E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2016-08-30T00:16:00Z</dcterms:created>
  <dcterms:modified xsi:type="dcterms:W3CDTF">2016-08-30T00:16:00Z</dcterms:modified>
</cp:coreProperties>
</file>