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DA" w:rsidRPr="00C30824" w:rsidRDefault="006E39DA" w:rsidP="006E39DA">
      <w:pPr>
        <w:tabs>
          <w:tab w:val="left" w:pos="7440"/>
        </w:tabs>
        <w:jc w:val="center"/>
        <w:rPr>
          <w:rFonts w:ascii="Arial" w:hAnsi="Arial" w:cs="Arial"/>
          <w:b/>
          <w:sz w:val="24"/>
          <w:szCs w:val="24"/>
        </w:rPr>
      </w:pPr>
      <w:r w:rsidRPr="00C30824">
        <w:rPr>
          <w:rFonts w:ascii="Arial" w:hAnsi="Arial" w:cs="Arial"/>
          <w:b/>
          <w:sz w:val="24"/>
          <w:szCs w:val="24"/>
        </w:rPr>
        <w:t>TOXINA BOTULÍNICA TIPO A - HISTÓRICO E APLICAÇÕES TERAPÊUTICAS</w:t>
      </w:r>
    </w:p>
    <w:p w:rsidR="000115BF" w:rsidRPr="00C30824" w:rsidRDefault="000115BF" w:rsidP="000115BF">
      <w:pPr>
        <w:pStyle w:val="SemEspaamento1"/>
        <w:jc w:val="right"/>
        <w:rPr>
          <w:rFonts w:ascii="Arial" w:hAnsi="Arial" w:cs="Arial"/>
          <w:sz w:val="24"/>
          <w:szCs w:val="24"/>
          <w:lang w:val="fr-FR"/>
        </w:rPr>
      </w:pPr>
      <w:r w:rsidRPr="00C30824">
        <w:rPr>
          <w:rFonts w:ascii="Arial" w:hAnsi="Arial" w:cs="Arial"/>
          <w:sz w:val="24"/>
          <w:szCs w:val="24"/>
          <w:lang w:val="fr-FR"/>
        </w:rPr>
        <w:t>DANIELA CAROLINE BARBOSA</w:t>
      </w:r>
    </w:p>
    <w:p w:rsidR="000115BF" w:rsidRPr="00C30824" w:rsidRDefault="000115BF" w:rsidP="000115BF">
      <w:pPr>
        <w:pStyle w:val="SemEspaamento1"/>
        <w:jc w:val="right"/>
        <w:rPr>
          <w:rFonts w:ascii="Arial" w:hAnsi="Arial" w:cs="Arial"/>
          <w:sz w:val="24"/>
          <w:szCs w:val="24"/>
        </w:rPr>
      </w:pPr>
      <w:r w:rsidRPr="00C30824">
        <w:rPr>
          <w:rFonts w:ascii="Arial" w:hAnsi="Arial" w:cs="Arial"/>
          <w:sz w:val="24"/>
          <w:szCs w:val="24"/>
        </w:rPr>
        <w:t>ISABELLE SALMON DIAS</w:t>
      </w:r>
    </w:p>
    <w:p w:rsidR="000115BF" w:rsidRPr="00C30824" w:rsidRDefault="000115BF" w:rsidP="000115BF">
      <w:pPr>
        <w:pStyle w:val="SemEspaamento1"/>
        <w:jc w:val="right"/>
        <w:rPr>
          <w:rFonts w:ascii="Arial" w:hAnsi="Arial" w:cs="Arial"/>
          <w:sz w:val="24"/>
          <w:szCs w:val="24"/>
        </w:rPr>
      </w:pPr>
      <w:r w:rsidRPr="00C30824">
        <w:rPr>
          <w:rFonts w:ascii="Arial" w:hAnsi="Arial" w:cs="Arial"/>
          <w:sz w:val="24"/>
          <w:szCs w:val="24"/>
        </w:rPr>
        <w:t>IZADORA PAITAX BUDNIK</w:t>
      </w:r>
    </w:p>
    <w:p w:rsidR="000115BF" w:rsidRPr="00C30824" w:rsidRDefault="000115BF" w:rsidP="000115BF">
      <w:pPr>
        <w:pStyle w:val="SemEspaamento1"/>
        <w:jc w:val="right"/>
        <w:rPr>
          <w:rFonts w:ascii="Arial" w:hAnsi="Arial" w:cs="Arial"/>
          <w:sz w:val="24"/>
          <w:szCs w:val="24"/>
        </w:rPr>
      </w:pPr>
    </w:p>
    <w:p w:rsidR="000115BF" w:rsidRPr="00C30824" w:rsidRDefault="000115BF" w:rsidP="000115BF">
      <w:pPr>
        <w:pStyle w:val="SemEspaamento1"/>
        <w:jc w:val="right"/>
        <w:rPr>
          <w:rFonts w:ascii="Arial" w:hAnsi="Arial" w:cs="Arial"/>
          <w:sz w:val="24"/>
          <w:szCs w:val="24"/>
        </w:rPr>
      </w:pPr>
      <w:r w:rsidRPr="00C30824">
        <w:rPr>
          <w:rFonts w:ascii="Arial" w:hAnsi="Arial" w:cs="Arial"/>
          <w:sz w:val="24"/>
          <w:szCs w:val="24"/>
        </w:rPr>
        <w:t>FACULDADES PEQUENO PRÍNCIPE</w:t>
      </w:r>
    </w:p>
    <w:p w:rsidR="006E39DA" w:rsidRPr="00C30824" w:rsidRDefault="000115BF" w:rsidP="000115BF">
      <w:pPr>
        <w:tabs>
          <w:tab w:val="left" w:pos="7440"/>
        </w:tabs>
        <w:jc w:val="right"/>
        <w:rPr>
          <w:rFonts w:ascii="Arial" w:hAnsi="Arial" w:cs="Arial"/>
          <w:b/>
          <w:sz w:val="24"/>
          <w:szCs w:val="24"/>
        </w:rPr>
      </w:pPr>
      <w:r w:rsidRPr="00C30824">
        <w:rPr>
          <w:rFonts w:ascii="Arial" w:hAnsi="Arial" w:cs="Arial"/>
          <w:sz w:val="24"/>
          <w:szCs w:val="24"/>
        </w:rPr>
        <w:t>GRADUAÇÃO EM BIOMEDICINA</w:t>
      </w:r>
    </w:p>
    <w:p w:rsidR="006E39DA" w:rsidRPr="00C30824" w:rsidRDefault="006E39DA" w:rsidP="006E39DA">
      <w:pPr>
        <w:pStyle w:val="SemEspaament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0E1E" w:rsidRPr="00C30824" w:rsidRDefault="0083170B" w:rsidP="00F526CE">
      <w:pPr>
        <w:pStyle w:val="SemEspaamento"/>
        <w:contextualSpacing/>
        <w:jc w:val="both"/>
        <w:rPr>
          <w:rFonts w:ascii="Arial" w:hAnsi="Arial" w:cs="Arial"/>
          <w:sz w:val="24"/>
          <w:szCs w:val="24"/>
        </w:rPr>
      </w:pPr>
      <w:r w:rsidRPr="00C30824">
        <w:rPr>
          <w:rFonts w:ascii="Arial" w:hAnsi="Arial" w:cs="Arial"/>
          <w:sz w:val="24"/>
          <w:szCs w:val="24"/>
        </w:rPr>
        <w:t xml:space="preserve">A toxina botulínica é uma substância neurotóxica, </w:t>
      </w:r>
      <w:r w:rsidR="00E47743" w:rsidRPr="00C30824">
        <w:rPr>
          <w:rFonts w:ascii="Arial" w:hAnsi="Arial" w:cs="Arial"/>
          <w:sz w:val="24"/>
          <w:szCs w:val="24"/>
        </w:rPr>
        <w:t>secretada pela</w:t>
      </w:r>
      <w:r w:rsidRPr="00C30824">
        <w:rPr>
          <w:rFonts w:ascii="Arial" w:hAnsi="Arial" w:cs="Arial"/>
          <w:sz w:val="24"/>
          <w:szCs w:val="24"/>
        </w:rPr>
        <w:t xml:space="preserve"> bactéria </w:t>
      </w:r>
      <w:r w:rsidRPr="00C30824">
        <w:rPr>
          <w:rFonts w:ascii="Arial" w:hAnsi="Arial" w:cs="Arial"/>
          <w:i/>
          <w:sz w:val="24"/>
          <w:szCs w:val="24"/>
        </w:rPr>
        <w:t xml:space="preserve">Clostridium </w:t>
      </w:r>
      <w:proofErr w:type="spellStart"/>
      <w:r w:rsidRPr="00C30824">
        <w:rPr>
          <w:rFonts w:ascii="Arial" w:hAnsi="Arial" w:cs="Arial"/>
          <w:i/>
          <w:sz w:val="24"/>
          <w:szCs w:val="24"/>
        </w:rPr>
        <w:t>botulinum</w:t>
      </w:r>
      <w:proofErr w:type="spellEnd"/>
      <w:r w:rsidR="00DB39A1" w:rsidRPr="00C30824">
        <w:rPr>
          <w:rFonts w:ascii="Arial" w:hAnsi="Arial" w:cs="Arial"/>
          <w:sz w:val="24"/>
          <w:szCs w:val="24"/>
        </w:rPr>
        <w:t xml:space="preserve">, responsável por </w:t>
      </w:r>
      <w:r w:rsidRPr="00C30824">
        <w:rPr>
          <w:rFonts w:ascii="Arial" w:hAnsi="Arial" w:cs="Arial"/>
          <w:sz w:val="24"/>
          <w:szCs w:val="24"/>
        </w:rPr>
        <w:t>causa</w:t>
      </w:r>
      <w:r w:rsidR="00DB39A1" w:rsidRPr="00C30824">
        <w:rPr>
          <w:rFonts w:ascii="Arial" w:hAnsi="Arial" w:cs="Arial"/>
          <w:sz w:val="24"/>
          <w:szCs w:val="24"/>
        </w:rPr>
        <w:t>r</w:t>
      </w:r>
      <w:r w:rsidRPr="00C30824">
        <w:rPr>
          <w:rFonts w:ascii="Arial" w:hAnsi="Arial" w:cs="Arial"/>
          <w:sz w:val="24"/>
          <w:szCs w:val="24"/>
        </w:rPr>
        <w:t xml:space="preserve"> par</w:t>
      </w:r>
      <w:r w:rsidR="00E47743" w:rsidRPr="00C30824">
        <w:rPr>
          <w:rFonts w:ascii="Arial" w:hAnsi="Arial" w:cs="Arial"/>
          <w:sz w:val="24"/>
          <w:szCs w:val="24"/>
        </w:rPr>
        <w:t>alisia na musculatura estriada,</w:t>
      </w:r>
      <w:r w:rsidR="00FF4600" w:rsidRPr="00C30824">
        <w:rPr>
          <w:rFonts w:ascii="Arial" w:hAnsi="Arial" w:cs="Arial"/>
          <w:sz w:val="24"/>
          <w:szCs w:val="24"/>
        </w:rPr>
        <w:t xml:space="preserve"> </w:t>
      </w:r>
      <w:r w:rsidR="00E47743" w:rsidRPr="00C30824">
        <w:rPr>
          <w:rFonts w:ascii="Arial" w:hAnsi="Arial" w:cs="Arial"/>
          <w:sz w:val="24"/>
          <w:szCs w:val="24"/>
        </w:rPr>
        <w:t>por este motivo</w:t>
      </w:r>
      <w:r w:rsidRPr="00C30824">
        <w:rPr>
          <w:rFonts w:ascii="Arial" w:hAnsi="Arial" w:cs="Arial"/>
          <w:sz w:val="24"/>
          <w:szCs w:val="24"/>
        </w:rPr>
        <w:t xml:space="preserve"> </w:t>
      </w:r>
      <w:r w:rsidR="00FF4600" w:rsidRPr="00C30824">
        <w:rPr>
          <w:rFonts w:ascii="Arial" w:hAnsi="Arial" w:cs="Arial"/>
          <w:sz w:val="24"/>
          <w:szCs w:val="24"/>
        </w:rPr>
        <w:t>tornou-se</w:t>
      </w:r>
      <w:r w:rsidRPr="00C30824">
        <w:rPr>
          <w:rFonts w:ascii="Arial" w:hAnsi="Arial" w:cs="Arial"/>
          <w:sz w:val="24"/>
          <w:szCs w:val="24"/>
        </w:rPr>
        <w:t xml:space="preserve"> amplamente utilizada</w:t>
      </w:r>
      <w:r w:rsidR="00FF4600" w:rsidRPr="00C30824">
        <w:rPr>
          <w:rFonts w:ascii="Arial" w:hAnsi="Arial" w:cs="Arial"/>
          <w:sz w:val="24"/>
          <w:szCs w:val="24"/>
        </w:rPr>
        <w:t xml:space="preserve"> no âmbito terapêutico por promover uma</w:t>
      </w:r>
      <w:r w:rsidRPr="00C30824">
        <w:rPr>
          <w:rFonts w:ascii="Arial" w:hAnsi="Arial" w:cs="Arial"/>
          <w:sz w:val="24"/>
          <w:szCs w:val="24"/>
        </w:rPr>
        <w:t xml:space="preserve"> paralisia muscular seletiva.</w:t>
      </w:r>
      <w:r w:rsidR="00E47743" w:rsidRPr="00C30824">
        <w:rPr>
          <w:rFonts w:ascii="Arial" w:hAnsi="Arial" w:cs="Arial"/>
          <w:sz w:val="24"/>
          <w:szCs w:val="24"/>
        </w:rPr>
        <w:t xml:space="preserve"> O seu</w:t>
      </w:r>
      <w:r w:rsidR="005723D5" w:rsidRPr="00C30824">
        <w:rPr>
          <w:rFonts w:ascii="Arial" w:hAnsi="Arial" w:cs="Arial"/>
          <w:sz w:val="24"/>
          <w:szCs w:val="24"/>
        </w:rPr>
        <w:t xml:space="preserve"> mecanismo de ação</w:t>
      </w:r>
      <w:r w:rsidR="00E47743" w:rsidRPr="00C30824">
        <w:rPr>
          <w:rFonts w:ascii="Arial" w:hAnsi="Arial" w:cs="Arial"/>
          <w:sz w:val="24"/>
          <w:szCs w:val="24"/>
        </w:rPr>
        <w:t xml:space="preserve"> consiste</w:t>
      </w:r>
      <w:r w:rsidR="005723D5" w:rsidRPr="00C30824">
        <w:rPr>
          <w:rFonts w:ascii="Arial" w:hAnsi="Arial" w:cs="Arial"/>
          <w:sz w:val="24"/>
          <w:szCs w:val="24"/>
        </w:rPr>
        <w:t xml:space="preserve"> em</w:t>
      </w:r>
      <w:r w:rsidR="00D60BF5" w:rsidRPr="00C30824">
        <w:rPr>
          <w:rFonts w:ascii="Arial" w:hAnsi="Arial" w:cs="Arial"/>
          <w:sz w:val="24"/>
          <w:szCs w:val="24"/>
        </w:rPr>
        <w:t xml:space="preserve"> interromper a </w:t>
      </w:r>
      <w:proofErr w:type="spellStart"/>
      <w:r w:rsidR="00D60BF5" w:rsidRPr="00C30824">
        <w:rPr>
          <w:rFonts w:ascii="Arial" w:hAnsi="Arial" w:cs="Arial"/>
          <w:sz w:val="24"/>
          <w:szCs w:val="24"/>
        </w:rPr>
        <w:t>neurotransmissão</w:t>
      </w:r>
      <w:proofErr w:type="spellEnd"/>
      <w:r w:rsidR="00D60BF5" w:rsidRPr="00C30824">
        <w:rPr>
          <w:rFonts w:ascii="Arial" w:hAnsi="Arial" w:cs="Arial"/>
          <w:sz w:val="24"/>
          <w:szCs w:val="24"/>
        </w:rPr>
        <w:t xml:space="preserve"> de vários neurotransmissores e </w:t>
      </w:r>
      <w:proofErr w:type="spellStart"/>
      <w:r w:rsidR="00D60BF5" w:rsidRPr="00C30824">
        <w:rPr>
          <w:rFonts w:ascii="Arial" w:hAnsi="Arial" w:cs="Arial"/>
          <w:sz w:val="24"/>
          <w:szCs w:val="24"/>
        </w:rPr>
        <w:t>neuropeptídeos</w:t>
      </w:r>
      <w:proofErr w:type="spellEnd"/>
      <w:r w:rsidR="00D60BF5" w:rsidRPr="00C30824">
        <w:rPr>
          <w:rFonts w:ascii="Arial" w:hAnsi="Arial" w:cs="Arial"/>
          <w:sz w:val="24"/>
          <w:szCs w:val="24"/>
        </w:rPr>
        <w:t xml:space="preserve"> e/ou bloquear a liberação destes</w:t>
      </w:r>
      <w:r w:rsidR="005723D5" w:rsidRPr="00C30824">
        <w:rPr>
          <w:rFonts w:ascii="Arial" w:hAnsi="Arial" w:cs="Arial"/>
          <w:sz w:val="24"/>
          <w:szCs w:val="24"/>
        </w:rPr>
        <w:t xml:space="preserve">, a </w:t>
      </w:r>
      <w:r w:rsidR="00D60BF5" w:rsidRPr="00C30824">
        <w:rPr>
          <w:rFonts w:ascii="Arial" w:hAnsi="Arial" w:cs="Arial"/>
          <w:sz w:val="24"/>
          <w:szCs w:val="24"/>
        </w:rPr>
        <w:t>principal</w:t>
      </w:r>
      <w:r w:rsidR="005723D5" w:rsidRPr="00C30824">
        <w:rPr>
          <w:rFonts w:ascii="Arial" w:hAnsi="Arial" w:cs="Arial"/>
          <w:sz w:val="24"/>
          <w:szCs w:val="24"/>
        </w:rPr>
        <w:t xml:space="preserve"> ação da toxina é na inibição</w:t>
      </w:r>
      <w:r w:rsidR="00E47743" w:rsidRPr="00C30824">
        <w:rPr>
          <w:rFonts w:ascii="Arial" w:hAnsi="Arial" w:cs="Arial"/>
          <w:sz w:val="24"/>
          <w:szCs w:val="24"/>
        </w:rPr>
        <w:t xml:space="preserve"> </w:t>
      </w:r>
      <w:r w:rsidR="005723D5" w:rsidRPr="00C30824">
        <w:rPr>
          <w:rFonts w:ascii="Arial" w:hAnsi="Arial" w:cs="Arial"/>
          <w:sz w:val="24"/>
          <w:szCs w:val="24"/>
        </w:rPr>
        <w:t>d</w:t>
      </w:r>
      <w:r w:rsidR="00E47743" w:rsidRPr="00C30824">
        <w:rPr>
          <w:rFonts w:ascii="Arial" w:hAnsi="Arial" w:cs="Arial"/>
          <w:sz w:val="24"/>
          <w:szCs w:val="24"/>
        </w:rPr>
        <w:t>a liberação das vesículas de acetilcolina dos neurônios pré-sinápticos nas terminações nervosas colinérgicas sem destruí-las</w:t>
      </w:r>
      <w:r w:rsidR="007862C8" w:rsidRPr="00C30824">
        <w:rPr>
          <w:rFonts w:ascii="Arial" w:hAnsi="Arial" w:cs="Arial"/>
          <w:sz w:val="24"/>
          <w:szCs w:val="24"/>
        </w:rPr>
        <w:t xml:space="preserve">. </w:t>
      </w:r>
    </w:p>
    <w:p w:rsidR="00F76229" w:rsidRPr="00C30824" w:rsidRDefault="00FC3F3F" w:rsidP="00F526CE">
      <w:pPr>
        <w:pStyle w:val="SemEspaamento"/>
        <w:contextualSpacing/>
        <w:jc w:val="both"/>
        <w:rPr>
          <w:rFonts w:ascii="Arial" w:hAnsi="Arial" w:cs="Arial"/>
          <w:sz w:val="24"/>
          <w:szCs w:val="24"/>
        </w:rPr>
      </w:pPr>
      <w:r w:rsidRPr="00C30824">
        <w:rPr>
          <w:rFonts w:ascii="Arial" w:hAnsi="Arial" w:cs="Arial"/>
          <w:sz w:val="24"/>
          <w:szCs w:val="24"/>
        </w:rPr>
        <w:t xml:space="preserve">Este </w:t>
      </w:r>
      <w:r w:rsidR="007862C8" w:rsidRPr="00C30824">
        <w:rPr>
          <w:rFonts w:ascii="Arial" w:hAnsi="Arial" w:cs="Arial"/>
          <w:sz w:val="24"/>
          <w:szCs w:val="24"/>
        </w:rPr>
        <w:t xml:space="preserve">estudo propõe fazer uma </w:t>
      </w:r>
      <w:r w:rsidR="007862C8" w:rsidRPr="00C308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análise da bactéria </w:t>
      </w:r>
      <w:r w:rsidR="007862C8" w:rsidRPr="00C308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Clostridium </w:t>
      </w:r>
      <w:proofErr w:type="spellStart"/>
      <w:r w:rsidR="007862C8" w:rsidRPr="00C308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botulinum</w:t>
      </w:r>
      <w:proofErr w:type="spellEnd"/>
      <w:r w:rsidR="007862C8" w:rsidRPr="00C30824">
        <w:rPr>
          <w:rFonts w:ascii="Arial" w:hAnsi="Arial" w:cs="Arial"/>
          <w:color w:val="000000"/>
          <w:sz w:val="24"/>
          <w:szCs w:val="24"/>
          <w:shd w:val="clear" w:color="auto" w:fill="FFFFFF"/>
        </w:rPr>
        <w:t>, indicando quando este microrganismo deixou de ser apenas um veiculador de patogenicidade e começou a ter sua toxina clinicamente aplicada,</w:t>
      </w:r>
      <w:r w:rsidRPr="00C308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possibilitando assim averiguar</w:t>
      </w:r>
      <w:r w:rsidR="007862C8" w:rsidRPr="00C308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principais aplicações clínicas da toxina evide</w:t>
      </w:r>
      <w:r w:rsidR="006E39DA" w:rsidRPr="00C30824">
        <w:rPr>
          <w:rFonts w:ascii="Arial" w:hAnsi="Arial" w:cs="Arial"/>
          <w:color w:val="000000"/>
          <w:sz w:val="24"/>
          <w:szCs w:val="24"/>
          <w:shd w:val="clear" w:color="auto" w:fill="FFFFFF"/>
        </w:rPr>
        <w:t>nciadas pela literatura.</w:t>
      </w:r>
      <w:r w:rsidR="007862C8" w:rsidRPr="00C30824">
        <w:rPr>
          <w:rFonts w:ascii="Arial" w:hAnsi="Arial" w:cs="Arial"/>
          <w:sz w:val="24"/>
          <w:szCs w:val="24"/>
        </w:rPr>
        <w:t xml:space="preserve"> </w:t>
      </w:r>
      <w:r w:rsidR="00F0464E" w:rsidRPr="00C30824">
        <w:rPr>
          <w:rFonts w:ascii="Arial" w:hAnsi="Arial" w:cs="Arial"/>
          <w:sz w:val="24"/>
          <w:szCs w:val="24"/>
        </w:rPr>
        <w:t>Para se proceder com este empregou-se a metodologia da problematização associada a uma re</w:t>
      </w:r>
      <w:r w:rsidR="00F76229" w:rsidRPr="00C30824">
        <w:rPr>
          <w:rFonts w:ascii="Arial" w:hAnsi="Arial" w:cs="Arial"/>
          <w:sz w:val="24"/>
          <w:szCs w:val="24"/>
        </w:rPr>
        <w:t>vis</w:t>
      </w:r>
      <w:r w:rsidR="00FE40DA" w:rsidRPr="00C30824">
        <w:rPr>
          <w:rFonts w:ascii="Arial" w:hAnsi="Arial" w:cs="Arial"/>
          <w:sz w:val="24"/>
          <w:szCs w:val="24"/>
        </w:rPr>
        <w:t>ão integrativa de literatura, para qual</w:t>
      </w:r>
      <w:r w:rsidR="00F76229" w:rsidRPr="00C30824">
        <w:rPr>
          <w:rFonts w:ascii="Arial" w:hAnsi="Arial" w:cs="Arial"/>
          <w:sz w:val="24"/>
          <w:szCs w:val="24"/>
        </w:rPr>
        <w:t xml:space="preserve"> </w:t>
      </w:r>
      <w:r w:rsidR="00FE40DA" w:rsidRPr="00C30824">
        <w:rPr>
          <w:rFonts w:ascii="Arial" w:hAnsi="Arial" w:cs="Arial"/>
          <w:sz w:val="24"/>
          <w:szCs w:val="24"/>
        </w:rPr>
        <w:t>se realizou</w:t>
      </w:r>
      <w:r w:rsidR="00F76229" w:rsidRPr="00C30824">
        <w:rPr>
          <w:rFonts w:ascii="Arial" w:hAnsi="Arial" w:cs="Arial"/>
          <w:sz w:val="24"/>
          <w:szCs w:val="24"/>
        </w:rPr>
        <w:t xml:space="preserve"> uma busca de </w:t>
      </w:r>
      <w:r w:rsidR="00E57B26" w:rsidRPr="00C30824">
        <w:rPr>
          <w:rFonts w:ascii="Arial" w:hAnsi="Arial" w:cs="Arial"/>
          <w:sz w:val="24"/>
          <w:szCs w:val="24"/>
        </w:rPr>
        <w:t>artigos</w:t>
      </w:r>
      <w:r w:rsidR="00F76229" w:rsidRPr="00C30824">
        <w:rPr>
          <w:rFonts w:ascii="Arial" w:hAnsi="Arial" w:cs="Arial"/>
          <w:sz w:val="24"/>
          <w:szCs w:val="24"/>
        </w:rPr>
        <w:t xml:space="preserve"> </w:t>
      </w:r>
      <w:r w:rsidR="00FE40DA" w:rsidRPr="00C30824">
        <w:rPr>
          <w:rFonts w:ascii="Arial" w:hAnsi="Arial" w:cs="Arial"/>
          <w:sz w:val="24"/>
          <w:szCs w:val="24"/>
        </w:rPr>
        <w:t xml:space="preserve">na </w:t>
      </w:r>
      <w:r w:rsidR="00F76229" w:rsidRPr="00C30824">
        <w:rPr>
          <w:rFonts w:ascii="Arial" w:hAnsi="Arial" w:cs="Arial"/>
          <w:sz w:val="24"/>
          <w:szCs w:val="24"/>
        </w:rPr>
        <w:t>base de dados BVS,</w:t>
      </w:r>
      <w:r w:rsidR="008C6667" w:rsidRPr="00C30824">
        <w:rPr>
          <w:rFonts w:ascii="Arial" w:hAnsi="Arial" w:cs="Arial"/>
          <w:sz w:val="24"/>
          <w:szCs w:val="24"/>
        </w:rPr>
        <w:t xml:space="preserve"> utilizando a seguinte frase descritora: </w:t>
      </w:r>
      <w:r w:rsidR="008C6667" w:rsidRPr="00C30824">
        <w:rPr>
          <w:rFonts w:ascii="Arial" w:hAnsi="Arial" w:cs="Arial"/>
          <w:bCs/>
          <w:sz w:val="24"/>
          <w:szCs w:val="24"/>
        </w:rPr>
        <w:t>uso terapêutico da toxina botulínica tipo A</w:t>
      </w:r>
      <w:r w:rsidR="00DB6D92" w:rsidRPr="00C30824">
        <w:rPr>
          <w:rFonts w:ascii="Arial" w:hAnsi="Arial" w:cs="Arial"/>
          <w:bCs/>
          <w:sz w:val="24"/>
          <w:szCs w:val="24"/>
        </w:rPr>
        <w:t xml:space="preserve">, com esta pode-se </w:t>
      </w:r>
      <w:r w:rsidR="00014AAB" w:rsidRPr="00C30824">
        <w:rPr>
          <w:rFonts w:ascii="Arial" w:hAnsi="Arial" w:cs="Arial"/>
          <w:bCs/>
          <w:sz w:val="24"/>
          <w:szCs w:val="24"/>
        </w:rPr>
        <w:t>estabelecer um número</w:t>
      </w:r>
      <w:r w:rsidR="008C6667" w:rsidRPr="00C30824">
        <w:rPr>
          <w:rFonts w:ascii="Arial" w:hAnsi="Arial" w:cs="Arial"/>
          <w:sz w:val="24"/>
          <w:szCs w:val="24"/>
        </w:rPr>
        <w:t xml:space="preserve"> total de 3</w:t>
      </w:r>
      <w:r w:rsidR="008C19BD" w:rsidRPr="00C30824">
        <w:rPr>
          <w:rFonts w:ascii="Arial" w:hAnsi="Arial" w:cs="Arial"/>
          <w:sz w:val="24"/>
          <w:szCs w:val="24"/>
        </w:rPr>
        <w:t>1</w:t>
      </w:r>
      <w:r w:rsidR="00014AAB" w:rsidRPr="00C30824">
        <w:rPr>
          <w:rFonts w:ascii="Arial" w:hAnsi="Arial" w:cs="Arial"/>
          <w:sz w:val="24"/>
          <w:szCs w:val="24"/>
        </w:rPr>
        <w:t xml:space="preserve"> artigos</w:t>
      </w:r>
      <w:r w:rsidR="008C6667" w:rsidRPr="00C30824">
        <w:rPr>
          <w:rFonts w:ascii="Arial" w:hAnsi="Arial" w:cs="Arial"/>
          <w:sz w:val="24"/>
          <w:szCs w:val="24"/>
        </w:rPr>
        <w:t xml:space="preserve"> cujos foram selecionadas para </w:t>
      </w:r>
      <w:r w:rsidR="005F43D9" w:rsidRPr="00C30824">
        <w:rPr>
          <w:rFonts w:ascii="Arial" w:hAnsi="Arial" w:cs="Arial"/>
          <w:sz w:val="24"/>
          <w:szCs w:val="24"/>
        </w:rPr>
        <w:t xml:space="preserve">o </w:t>
      </w:r>
      <w:r w:rsidR="008C6667" w:rsidRPr="00C30824">
        <w:rPr>
          <w:rFonts w:ascii="Arial" w:hAnsi="Arial" w:cs="Arial"/>
          <w:sz w:val="24"/>
          <w:szCs w:val="24"/>
        </w:rPr>
        <w:t>estudo</w:t>
      </w:r>
      <w:r w:rsidR="008C19BD" w:rsidRPr="00C30824">
        <w:rPr>
          <w:rFonts w:ascii="Arial" w:hAnsi="Arial" w:cs="Arial"/>
          <w:sz w:val="24"/>
          <w:szCs w:val="24"/>
        </w:rPr>
        <w:t>.</w:t>
      </w:r>
    </w:p>
    <w:p w:rsidR="00C30824" w:rsidRDefault="002D6EDD" w:rsidP="00F526CE">
      <w:pPr>
        <w:pStyle w:val="SemEspaamento"/>
        <w:contextualSpacing/>
        <w:jc w:val="both"/>
        <w:rPr>
          <w:rFonts w:ascii="Arial" w:hAnsi="Arial" w:cs="Arial"/>
          <w:sz w:val="24"/>
          <w:szCs w:val="24"/>
        </w:rPr>
      </w:pPr>
      <w:r w:rsidRPr="00C30824">
        <w:rPr>
          <w:rFonts w:ascii="Arial" w:hAnsi="Arial" w:cs="Arial"/>
          <w:sz w:val="24"/>
          <w:szCs w:val="24"/>
          <w:lang w:eastAsia="pt-BR"/>
        </w:rPr>
        <w:t xml:space="preserve">O </w:t>
      </w:r>
      <w:r w:rsidRPr="00C30824">
        <w:rPr>
          <w:rFonts w:ascii="Arial" w:hAnsi="Arial" w:cs="Arial"/>
          <w:i/>
          <w:sz w:val="24"/>
          <w:szCs w:val="24"/>
          <w:lang w:eastAsia="pt-BR"/>
        </w:rPr>
        <w:t>Clostridium </w:t>
      </w:r>
      <w:proofErr w:type="spellStart"/>
      <w:r w:rsidRPr="00C30824">
        <w:rPr>
          <w:rFonts w:ascii="Arial" w:hAnsi="Arial" w:cs="Arial"/>
          <w:i/>
          <w:sz w:val="24"/>
          <w:szCs w:val="24"/>
          <w:lang w:eastAsia="pt-BR"/>
        </w:rPr>
        <w:t>botulinum</w:t>
      </w:r>
      <w:proofErr w:type="spellEnd"/>
      <w:r w:rsidRPr="00C30824">
        <w:rPr>
          <w:rFonts w:ascii="Arial" w:hAnsi="Arial" w:cs="Arial"/>
          <w:sz w:val="24"/>
          <w:szCs w:val="24"/>
          <w:lang w:eastAsia="pt-BR"/>
        </w:rPr>
        <w:t> é uma bactéria anaeróbica, formadora de esporos, que se apresenta na forma de bacilos gram-positivos. Este microrganismo é capaz de sintetizar e segregar </w:t>
      </w:r>
      <w:r w:rsidRPr="00C30824">
        <w:rPr>
          <w:rFonts w:ascii="Arial" w:hAnsi="Arial" w:cs="Arial"/>
          <w:sz w:val="24"/>
          <w:szCs w:val="24"/>
        </w:rPr>
        <w:t>uma potente toxina</w:t>
      </w:r>
      <w:r w:rsidRPr="00C30824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C30824">
        <w:rPr>
          <w:rFonts w:ascii="Arial" w:hAnsi="Arial" w:cs="Arial"/>
          <w:sz w:val="24"/>
          <w:szCs w:val="24"/>
        </w:rPr>
        <w:t xml:space="preserve">considerada a mais tóxica substância biológica natural conhecida pelo </w:t>
      </w:r>
      <w:r w:rsidR="00DD03EF" w:rsidRPr="00C30824">
        <w:rPr>
          <w:rFonts w:ascii="Arial" w:hAnsi="Arial" w:cs="Arial"/>
          <w:sz w:val="24"/>
          <w:szCs w:val="24"/>
        </w:rPr>
        <w:t>o homem</w:t>
      </w:r>
      <w:r w:rsidRPr="00C30824">
        <w:rPr>
          <w:rFonts w:ascii="Arial" w:hAnsi="Arial" w:cs="Arial"/>
          <w:sz w:val="24"/>
          <w:szCs w:val="24"/>
        </w:rPr>
        <w:t>,</w:t>
      </w:r>
      <w:r w:rsidR="00DD03EF" w:rsidRPr="00C30824">
        <w:rPr>
          <w:rFonts w:ascii="Arial" w:hAnsi="Arial" w:cs="Arial"/>
          <w:sz w:val="24"/>
          <w:szCs w:val="24"/>
          <w:lang w:eastAsia="pt-BR"/>
        </w:rPr>
        <w:t xml:space="preserve"> denominada de neurotoxina botulínica</w:t>
      </w:r>
      <w:r w:rsidR="00112B33" w:rsidRPr="00C30824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112B33" w:rsidRPr="00C30824">
        <w:rPr>
          <w:rFonts w:ascii="Arial" w:hAnsi="Arial" w:cs="Arial"/>
          <w:sz w:val="24"/>
          <w:szCs w:val="24"/>
        </w:rPr>
        <w:t xml:space="preserve">Há o conhecimento de </w:t>
      </w:r>
      <w:r w:rsidR="00934C2D" w:rsidRPr="00C30824">
        <w:rPr>
          <w:rFonts w:ascii="Arial" w:hAnsi="Arial" w:cs="Arial"/>
          <w:sz w:val="24"/>
          <w:szCs w:val="24"/>
        </w:rPr>
        <w:t>oito</w:t>
      </w:r>
      <w:r w:rsidR="00112B33" w:rsidRPr="00C30824">
        <w:rPr>
          <w:rFonts w:ascii="Arial" w:hAnsi="Arial" w:cs="Arial"/>
          <w:sz w:val="24"/>
          <w:szCs w:val="24"/>
        </w:rPr>
        <w:t xml:space="preserve"> diferentes sorotipos desta toxina</w:t>
      </w:r>
      <w:r w:rsidR="007D30DE" w:rsidRPr="00C30824">
        <w:rPr>
          <w:rFonts w:ascii="Arial" w:hAnsi="Arial" w:cs="Arial"/>
          <w:sz w:val="24"/>
          <w:szCs w:val="24"/>
        </w:rPr>
        <w:t>,</w:t>
      </w:r>
      <w:r w:rsidR="00934C2D" w:rsidRPr="00C30824">
        <w:rPr>
          <w:rFonts w:ascii="Arial" w:hAnsi="Arial" w:cs="Arial"/>
          <w:sz w:val="24"/>
          <w:szCs w:val="24"/>
        </w:rPr>
        <w:t xml:space="preserve"> porém somente sete foram purificados e classificados, estas</w:t>
      </w:r>
      <w:r w:rsidR="007D30DE" w:rsidRPr="00C30824">
        <w:rPr>
          <w:rFonts w:ascii="Arial" w:hAnsi="Arial" w:cs="Arial"/>
          <w:sz w:val="24"/>
          <w:szCs w:val="24"/>
        </w:rPr>
        <w:t xml:space="preserve"> levam a denominação de A, B, C, D, E, F, G,</w:t>
      </w:r>
      <w:r w:rsidR="00112B33" w:rsidRPr="00C30824">
        <w:rPr>
          <w:rFonts w:ascii="Arial" w:hAnsi="Arial" w:cs="Arial"/>
          <w:sz w:val="24"/>
          <w:szCs w:val="24"/>
        </w:rPr>
        <w:t xml:space="preserve"> </w:t>
      </w:r>
      <w:r w:rsidR="007D30DE" w:rsidRPr="00C30824">
        <w:rPr>
          <w:rFonts w:ascii="Arial" w:hAnsi="Arial" w:cs="Arial"/>
          <w:sz w:val="24"/>
          <w:szCs w:val="24"/>
        </w:rPr>
        <w:t>sendo</w:t>
      </w:r>
      <w:r w:rsidR="00636853" w:rsidRPr="00C30824">
        <w:rPr>
          <w:rFonts w:ascii="Arial" w:hAnsi="Arial" w:cs="Arial"/>
          <w:sz w:val="24"/>
          <w:szCs w:val="24"/>
        </w:rPr>
        <w:t xml:space="preserve"> que e</w:t>
      </w:r>
      <w:r w:rsidR="00934C2D" w:rsidRPr="00C30824">
        <w:rPr>
          <w:rFonts w:ascii="Arial" w:hAnsi="Arial" w:cs="Arial"/>
          <w:sz w:val="24"/>
          <w:szCs w:val="24"/>
        </w:rPr>
        <w:t>las</w:t>
      </w:r>
      <w:r w:rsidR="00636853" w:rsidRPr="00C30824">
        <w:rPr>
          <w:rFonts w:ascii="Arial" w:hAnsi="Arial" w:cs="Arial"/>
          <w:sz w:val="24"/>
          <w:szCs w:val="24"/>
        </w:rPr>
        <w:t xml:space="preserve"> se</w:t>
      </w:r>
      <w:r w:rsidR="00112B33" w:rsidRPr="00C30824">
        <w:rPr>
          <w:rFonts w:ascii="Arial" w:hAnsi="Arial" w:cs="Arial"/>
          <w:sz w:val="24"/>
          <w:szCs w:val="24"/>
        </w:rPr>
        <w:t xml:space="preserve"> diferenciam </w:t>
      </w:r>
      <w:proofErr w:type="spellStart"/>
      <w:r w:rsidR="00112B33" w:rsidRPr="00C30824">
        <w:rPr>
          <w:rFonts w:ascii="Arial" w:hAnsi="Arial" w:cs="Arial"/>
          <w:sz w:val="24"/>
          <w:szCs w:val="24"/>
        </w:rPr>
        <w:t>imunologicamente</w:t>
      </w:r>
      <w:proofErr w:type="spellEnd"/>
      <w:r w:rsidR="005F43D9" w:rsidRPr="00C30824">
        <w:rPr>
          <w:rFonts w:ascii="Arial" w:hAnsi="Arial" w:cs="Arial"/>
          <w:sz w:val="24"/>
          <w:szCs w:val="24"/>
        </w:rPr>
        <w:t>, pois derivam da</w:t>
      </w:r>
      <w:r w:rsidR="00112B33" w:rsidRPr="00C30824">
        <w:rPr>
          <w:rFonts w:ascii="Arial" w:hAnsi="Arial" w:cs="Arial"/>
          <w:sz w:val="24"/>
          <w:szCs w:val="24"/>
        </w:rPr>
        <w:t xml:space="preserve"> germinação diferenciada de esporos desta bactéria.  </w:t>
      </w:r>
      <w:r w:rsidR="006B036D" w:rsidRPr="00C30824">
        <w:rPr>
          <w:rFonts w:ascii="Arial" w:hAnsi="Arial" w:cs="Arial"/>
          <w:sz w:val="24"/>
          <w:szCs w:val="24"/>
        </w:rPr>
        <w:t xml:space="preserve">Apesar da ingestão </w:t>
      </w:r>
      <w:r w:rsidR="009A35B9" w:rsidRPr="00C30824">
        <w:rPr>
          <w:rFonts w:ascii="Arial" w:hAnsi="Arial" w:cs="Arial"/>
          <w:sz w:val="24"/>
          <w:szCs w:val="24"/>
        </w:rPr>
        <w:t>desta</w:t>
      </w:r>
      <w:r w:rsidR="005F43D9" w:rsidRPr="00C30824">
        <w:rPr>
          <w:rFonts w:ascii="Arial" w:hAnsi="Arial" w:cs="Arial"/>
          <w:sz w:val="24"/>
          <w:szCs w:val="24"/>
        </w:rPr>
        <w:t>s</w:t>
      </w:r>
      <w:r w:rsidR="009A35B9" w:rsidRPr="00C30824">
        <w:rPr>
          <w:rFonts w:ascii="Arial" w:hAnsi="Arial" w:cs="Arial"/>
          <w:sz w:val="24"/>
          <w:szCs w:val="24"/>
        </w:rPr>
        <w:t xml:space="preserve"> toxina</w:t>
      </w:r>
      <w:r w:rsidR="005F43D9" w:rsidRPr="00C30824">
        <w:rPr>
          <w:rFonts w:ascii="Arial" w:hAnsi="Arial" w:cs="Arial"/>
          <w:sz w:val="24"/>
          <w:szCs w:val="24"/>
        </w:rPr>
        <w:t>s</w:t>
      </w:r>
      <w:r w:rsidR="009A35B9" w:rsidRPr="00C30824">
        <w:rPr>
          <w:rFonts w:ascii="Arial" w:hAnsi="Arial" w:cs="Arial"/>
          <w:sz w:val="24"/>
          <w:szCs w:val="24"/>
        </w:rPr>
        <w:t xml:space="preserve"> apresentar</w:t>
      </w:r>
      <w:r w:rsidR="005F43D9" w:rsidRPr="00C30824">
        <w:rPr>
          <w:rFonts w:ascii="Arial" w:hAnsi="Arial" w:cs="Arial"/>
          <w:sz w:val="24"/>
          <w:szCs w:val="24"/>
        </w:rPr>
        <w:t>em</w:t>
      </w:r>
      <w:r w:rsidR="006B036D" w:rsidRPr="00C30824">
        <w:rPr>
          <w:rFonts w:ascii="Arial" w:hAnsi="Arial" w:cs="Arial"/>
          <w:sz w:val="24"/>
          <w:szCs w:val="24"/>
        </w:rPr>
        <w:t xml:space="preserve"> efeitos tóxicos ao organismo</w:t>
      </w:r>
      <w:r w:rsidR="00595180" w:rsidRPr="00C30824">
        <w:rPr>
          <w:rFonts w:ascii="Arial" w:hAnsi="Arial" w:cs="Arial"/>
          <w:sz w:val="24"/>
          <w:szCs w:val="24"/>
        </w:rPr>
        <w:t xml:space="preserve"> - podendo causar a doença denominada de botulismo</w:t>
      </w:r>
      <w:r w:rsidR="00FA3919" w:rsidRPr="00C30824">
        <w:rPr>
          <w:rFonts w:ascii="Arial" w:hAnsi="Arial" w:cs="Arial"/>
          <w:sz w:val="24"/>
          <w:szCs w:val="24"/>
        </w:rPr>
        <w:t>,</w:t>
      </w:r>
      <w:r w:rsidR="00595180" w:rsidRPr="00C30824">
        <w:rPr>
          <w:rFonts w:ascii="Arial" w:hAnsi="Arial" w:cs="Arial"/>
          <w:sz w:val="24"/>
          <w:szCs w:val="24"/>
        </w:rPr>
        <w:t xml:space="preserve"> </w:t>
      </w:r>
      <w:r w:rsidR="00B71C6C" w:rsidRPr="00C30824">
        <w:rPr>
          <w:rFonts w:ascii="Arial" w:hAnsi="Arial" w:cs="Arial"/>
          <w:sz w:val="24"/>
          <w:szCs w:val="24"/>
        </w:rPr>
        <w:t xml:space="preserve">sendo esta </w:t>
      </w:r>
      <w:r w:rsidR="00FA3919" w:rsidRPr="00C30824">
        <w:rPr>
          <w:rFonts w:ascii="Arial" w:hAnsi="Arial" w:cs="Arial"/>
          <w:sz w:val="24"/>
          <w:szCs w:val="24"/>
          <w:lang w:eastAsia="pt-BR"/>
        </w:rPr>
        <w:t xml:space="preserve">caracterizada por sinais e sintomas neurológicos, </w:t>
      </w:r>
      <w:r w:rsidR="00B71C6C" w:rsidRPr="00C30824">
        <w:rPr>
          <w:rFonts w:ascii="Arial" w:hAnsi="Arial" w:cs="Arial"/>
          <w:sz w:val="24"/>
          <w:szCs w:val="24"/>
          <w:lang w:eastAsia="pt-BR"/>
        </w:rPr>
        <w:t>e apresentando</w:t>
      </w:r>
      <w:r w:rsidR="00FA3919" w:rsidRPr="00C30824">
        <w:rPr>
          <w:rFonts w:ascii="Arial" w:hAnsi="Arial" w:cs="Arial"/>
          <w:sz w:val="24"/>
          <w:szCs w:val="24"/>
          <w:lang w:eastAsia="pt-BR"/>
        </w:rPr>
        <w:t xml:space="preserve"> sintomas inespecíficos como</w:t>
      </w:r>
      <w:r w:rsidR="00B71C6C" w:rsidRPr="00C30824">
        <w:rPr>
          <w:rFonts w:ascii="Arial" w:hAnsi="Arial" w:cs="Arial"/>
          <w:sz w:val="24"/>
          <w:szCs w:val="24"/>
          <w:lang w:eastAsia="pt-BR"/>
        </w:rPr>
        <w:t>:</w:t>
      </w:r>
      <w:r w:rsidR="00FA3919" w:rsidRPr="00C30824">
        <w:rPr>
          <w:rFonts w:ascii="Arial" w:hAnsi="Arial" w:cs="Arial"/>
          <w:sz w:val="24"/>
          <w:szCs w:val="24"/>
          <w:lang w:eastAsia="pt-BR"/>
        </w:rPr>
        <w:t xml:space="preserve"> dor de cabeça e tonturas e/ou por manifestações gastrointestinais como náusea, vômito, diarreia e constipação que posteriormente pode progredir para paralisia de nervos cranianos, seguida por paralisia muscular flácida</w:t>
      </w:r>
      <w:r w:rsidR="00B71C6C" w:rsidRPr="00C30824">
        <w:rPr>
          <w:rFonts w:ascii="Arial" w:hAnsi="Arial" w:cs="Arial"/>
          <w:sz w:val="24"/>
          <w:szCs w:val="24"/>
          <w:lang w:eastAsia="pt-BR"/>
        </w:rPr>
        <w:t xml:space="preserve"> e simétrica, que pode levar o indivíduo à óbito</w:t>
      </w:r>
      <w:r w:rsidR="00FA3919" w:rsidRPr="00C3082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595180" w:rsidRPr="00C30824">
        <w:rPr>
          <w:rFonts w:ascii="Arial" w:hAnsi="Arial" w:cs="Arial"/>
          <w:sz w:val="24"/>
          <w:szCs w:val="24"/>
        </w:rPr>
        <w:t>-,</w:t>
      </w:r>
      <w:r w:rsidR="006B036D" w:rsidRPr="00C30824">
        <w:rPr>
          <w:rFonts w:ascii="Arial" w:hAnsi="Arial" w:cs="Arial"/>
          <w:sz w:val="24"/>
          <w:szCs w:val="24"/>
        </w:rPr>
        <w:t xml:space="preserve"> </w:t>
      </w:r>
      <w:r w:rsidR="005F43D9" w:rsidRPr="00C30824">
        <w:rPr>
          <w:rFonts w:ascii="Arial" w:hAnsi="Arial" w:cs="Arial"/>
          <w:sz w:val="24"/>
          <w:szCs w:val="24"/>
        </w:rPr>
        <w:t>elas</w:t>
      </w:r>
      <w:r w:rsidR="006B036D" w:rsidRPr="00C30824">
        <w:rPr>
          <w:rFonts w:ascii="Arial" w:hAnsi="Arial" w:cs="Arial"/>
          <w:sz w:val="24"/>
          <w:szCs w:val="24"/>
        </w:rPr>
        <w:t xml:space="preserve"> </w:t>
      </w:r>
      <w:r w:rsidR="009A35B9" w:rsidRPr="00C30824">
        <w:rPr>
          <w:rFonts w:ascii="Arial" w:hAnsi="Arial" w:cs="Arial"/>
          <w:sz w:val="24"/>
          <w:szCs w:val="24"/>
        </w:rPr>
        <w:t>têm</w:t>
      </w:r>
      <w:r w:rsidR="006B036D" w:rsidRPr="00C30824">
        <w:rPr>
          <w:rFonts w:ascii="Arial" w:hAnsi="Arial" w:cs="Arial"/>
          <w:sz w:val="24"/>
          <w:szCs w:val="24"/>
        </w:rPr>
        <w:t xml:space="preserve"> sido amplamente utilizadas em procedimentos estéticos e tratamentos terapêuticos</w:t>
      </w:r>
      <w:r w:rsidR="009A35B9" w:rsidRPr="00C30824">
        <w:rPr>
          <w:rFonts w:ascii="Arial" w:hAnsi="Arial" w:cs="Arial"/>
          <w:sz w:val="24"/>
          <w:szCs w:val="24"/>
        </w:rPr>
        <w:t xml:space="preserve">, sendo que </w:t>
      </w:r>
      <w:r w:rsidR="006B036D" w:rsidRPr="00C30824">
        <w:rPr>
          <w:rFonts w:ascii="Arial" w:hAnsi="Arial" w:cs="Arial"/>
          <w:sz w:val="24"/>
          <w:szCs w:val="24"/>
        </w:rPr>
        <w:t xml:space="preserve">os tipos A e B são as mais </w:t>
      </w:r>
      <w:r w:rsidR="002C4377" w:rsidRPr="00C30824">
        <w:rPr>
          <w:rFonts w:ascii="Arial" w:hAnsi="Arial" w:cs="Arial"/>
          <w:sz w:val="24"/>
          <w:szCs w:val="24"/>
        </w:rPr>
        <w:t>relevantes</w:t>
      </w:r>
      <w:r w:rsidR="006B036D" w:rsidRPr="00C30824">
        <w:rPr>
          <w:rFonts w:ascii="Arial" w:hAnsi="Arial" w:cs="Arial"/>
          <w:sz w:val="24"/>
          <w:szCs w:val="24"/>
        </w:rPr>
        <w:t xml:space="preserve"> para fins médicos por possuírem um potencial clínico</w:t>
      </w:r>
      <w:r w:rsidR="002C4377" w:rsidRPr="00C30824">
        <w:rPr>
          <w:rFonts w:ascii="Arial" w:hAnsi="Arial" w:cs="Arial"/>
          <w:sz w:val="24"/>
          <w:szCs w:val="24"/>
        </w:rPr>
        <w:t xml:space="preserve"> elevado quando comparado com as demais. </w:t>
      </w:r>
      <w:r w:rsidR="009A7659" w:rsidRPr="00C30824">
        <w:rPr>
          <w:rFonts w:ascii="Arial" w:hAnsi="Arial" w:cs="Arial"/>
          <w:sz w:val="24"/>
          <w:szCs w:val="24"/>
        </w:rPr>
        <w:t>Os produtos da toxina botulínica são conside</w:t>
      </w:r>
      <w:r w:rsidR="009A7659" w:rsidRPr="00C30824">
        <w:rPr>
          <w:rFonts w:ascii="Arial" w:hAnsi="Arial" w:cs="Arial"/>
          <w:sz w:val="24"/>
          <w:szCs w:val="24"/>
        </w:rPr>
        <w:t xml:space="preserve">rados medicamentos biológicos </w:t>
      </w:r>
      <w:r w:rsidR="009A7659" w:rsidRPr="00C30824">
        <w:rPr>
          <w:rFonts w:ascii="Arial" w:hAnsi="Arial" w:cs="Arial"/>
          <w:sz w:val="24"/>
          <w:szCs w:val="24"/>
        </w:rPr>
        <w:t>injetáveis utilizados fr</w:t>
      </w:r>
      <w:r w:rsidR="00A35231" w:rsidRPr="00C30824">
        <w:rPr>
          <w:rFonts w:ascii="Arial" w:hAnsi="Arial" w:cs="Arial"/>
          <w:sz w:val="24"/>
          <w:szCs w:val="24"/>
        </w:rPr>
        <w:t>equentemente no tratamento de</w:t>
      </w:r>
      <w:r w:rsidR="009A7659" w:rsidRPr="00C30824">
        <w:rPr>
          <w:rFonts w:ascii="Arial" w:hAnsi="Arial" w:cs="Arial"/>
          <w:sz w:val="24"/>
          <w:szCs w:val="24"/>
        </w:rPr>
        <w:t xml:space="preserve"> doenças</w:t>
      </w:r>
      <w:r w:rsidR="009A7659" w:rsidRPr="00C30824">
        <w:rPr>
          <w:rFonts w:ascii="Arial" w:hAnsi="Arial" w:cs="Arial"/>
          <w:sz w:val="24"/>
          <w:szCs w:val="24"/>
        </w:rPr>
        <w:t>, merece</w:t>
      </w:r>
      <w:r w:rsidR="00A35231" w:rsidRPr="00C30824">
        <w:rPr>
          <w:rFonts w:ascii="Arial" w:hAnsi="Arial" w:cs="Arial"/>
          <w:sz w:val="24"/>
          <w:szCs w:val="24"/>
        </w:rPr>
        <w:t>ndo</w:t>
      </w:r>
      <w:r w:rsidR="009A7659" w:rsidRPr="00C30824">
        <w:rPr>
          <w:rFonts w:ascii="Arial" w:hAnsi="Arial" w:cs="Arial"/>
          <w:sz w:val="24"/>
          <w:szCs w:val="24"/>
        </w:rPr>
        <w:t xml:space="preserve"> especial destaque </w:t>
      </w:r>
      <w:r w:rsidR="00A35231" w:rsidRPr="00C30824">
        <w:rPr>
          <w:rFonts w:ascii="Arial" w:hAnsi="Arial" w:cs="Arial"/>
          <w:sz w:val="24"/>
          <w:szCs w:val="24"/>
        </w:rPr>
        <w:t xml:space="preserve">sua eficácia no </w:t>
      </w:r>
      <w:r w:rsidR="009A7659" w:rsidRPr="00C30824">
        <w:rPr>
          <w:rFonts w:ascii="Arial" w:hAnsi="Arial" w:cs="Arial"/>
          <w:sz w:val="24"/>
          <w:szCs w:val="24"/>
        </w:rPr>
        <w:t>tratamento</w:t>
      </w:r>
      <w:r w:rsidR="00A35231" w:rsidRPr="00C30824">
        <w:rPr>
          <w:rFonts w:ascii="Arial" w:hAnsi="Arial" w:cs="Arial"/>
          <w:sz w:val="24"/>
          <w:szCs w:val="24"/>
        </w:rPr>
        <w:t xml:space="preserve"> da</w:t>
      </w:r>
      <w:r w:rsidR="005A269E" w:rsidRPr="00C30824">
        <w:rPr>
          <w:rFonts w:ascii="Arial" w:hAnsi="Arial" w:cs="Arial"/>
          <w:sz w:val="24"/>
          <w:szCs w:val="24"/>
        </w:rPr>
        <w:t xml:space="preserve"> </w:t>
      </w:r>
      <w:r w:rsidR="009A7659" w:rsidRPr="00C30824">
        <w:rPr>
          <w:rFonts w:ascii="Arial" w:hAnsi="Arial" w:cs="Arial"/>
          <w:sz w:val="24"/>
          <w:szCs w:val="24"/>
        </w:rPr>
        <w:t>enxaqueca crônica</w:t>
      </w:r>
      <w:r w:rsidR="00A35231" w:rsidRPr="00C30824">
        <w:rPr>
          <w:rFonts w:ascii="Arial" w:hAnsi="Arial" w:cs="Arial"/>
          <w:sz w:val="24"/>
          <w:szCs w:val="24"/>
        </w:rPr>
        <w:t>-</w:t>
      </w:r>
      <w:r w:rsidR="005A269E" w:rsidRPr="00C30824">
        <w:rPr>
          <w:rFonts w:ascii="Arial" w:hAnsi="Arial" w:cs="Arial"/>
          <w:color w:val="000000"/>
          <w:sz w:val="24"/>
          <w:szCs w:val="24"/>
        </w:rPr>
        <w:t xml:space="preserve"> patologia </w:t>
      </w:r>
      <w:r w:rsidR="005A269E" w:rsidRPr="00C30824">
        <w:rPr>
          <w:rFonts w:ascii="Arial" w:hAnsi="Arial" w:cs="Arial"/>
          <w:color w:val="000000"/>
          <w:sz w:val="24"/>
          <w:szCs w:val="24"/>
        </w:rPr>
        <w:t>classificada como uma síndrome incapacitante, uma doe</w:t>
      </w:r>
      <w:r w:rsidR="005A269E" w:rsidRPr="00C30824">
        <w:rPr>
          <w:rFonts w:ascii="Arial" w:hAnsi="Arial" w:cs="Arial"/>
          <w:color w:val="000000"/>
          <w:sz w:val="24"/>
          <w:szCs w:val="24"/>
        </w:rPr>
        <w:t>nça neurológica debilitante,</w:t>
      </w:r>
      <w:r w:rsidR="005A269E" w:rsidRPr="00C30824">
        <w:rPr>
          <w:rFonts w:ascii="Arial" w:hAnsi="Arial" w:cs="Arial"/>
          <w:color w:val="000000"/>
          <w:sz w:val="24"/>
          <w:szCs w:val="24"/>
        </w:rPr>
        <w:t xml:space="preserve"> acomete</w:t>
      </w:r>
      <w:r w:rsidR="005A269E" w:rsidRPr="00C30824">
        <w:rPr>
          <w:rFonts w:ascii="Arial" w:hAnsi="Arial" w:cs="Arial"/>
          <w:color w:val="000000"/>
          <w:sz w:val="24"/>
          <w:szCs w:val="24"/>
        </w:rPr>
        <w:t>ndo</w:t>
      </w:r>
      <w:r w:rsidR="005A269E" w:rsidRPr="00C30824">
        <w:rPr>
          <w:rFonts w:ascii="Arial" w:hAnsi="Arial" w:cs="Arial"/>
          <w:color w:val="000000"/>
          <w:sz w:val="24"/>
          <w:szCs w:val="24"/>
        </w:rPr>
        <w:t xml:space="preserve"> cerca de </w:t>
      </w:r>
      <w:smartTag w:uri="urn:schemas-microsoft-com:office:smarttags" w:element="metricconverter">
        <w:smartTagPr>
          <w:attr w:name="ProductID" w:val="2 a"/>
        </w:smartTagPr>
        <w:r w:rsidR="005A269E" w:rsidRPr="00C30824">
          <w:rPr>
            <w:rFonts w:ascii="Arial" w:hAnsi="Arial" w:cs="Arial"/>
            <w:color w:val="000000"/>
            <w:sz w:val="24"/>
            <w:szCs w:val="24"/>
          </w:rPr>
          <w:t>2 a</w:t>
        </w:r>
      </w:smartTag>
      <w:r w:rsidR="005A269E" w:rsidRPr="00C30824">
        <w:rPr>
          <w:rFonts w:ascii="Arial" w:hAnsi="Arial" w:cs="Arial"/>
          <w:color w:val="000000"/>
          <w:sz w:val="24"/>
          <w:szCs w:val="24"/>
        </w:rPr>
        <w:t xml:space="preserve"> 3% da população geral, sendo </w:t>
      </w:r>
      <w:r w:rsidR="005A269E" w:rsidRPr="00C30824">
        <w:rPr>
          <w:rFonts w:ascii="Arial" w:hAnsi="Arial" w:cs="Arial"/>
          <w:color w:val="000000"/>
          <w:sz w:val="24"/>
          <w:szCs w:val="24"/>
        </w:rPr>
        <w:t>caracterizada</w:t>
      </w:r>
      <w:r w:rsidR="005A269E" w:rsidRPr="00C30824">
        <w:rPr>
          <w:rFonts w:ascii="Arial" w:hAnsi="Arial" w:cs="Arial"/>
          <w:color w:val="000000"/>
          <w:sz w:val="24"/>
          <w:szCs w:val="24"/>
        </w:rPr>
        <w:t xml:space="preserve"> por dores de cabeça frequentes por 15 ou mais dias/mês durante 3 </w:t>
      </w:r>
      <w:r w:rsidR="005A269E" w:rsidRPr="00C30824">
        <w:rPr>
          <w:rFonts w:ascii="Arial" w:hAnsi="Arial" w:cs="Arial"/>
          <w:sz w:val="24"/>
          <w:szCs w:val="24"/>
        </w:rPr>
        <w:t>meses</w:t>
      </w:r>
      <w:r w:rsidR="005A269E" w:rsidRPr="00C30824">
        <w:rPr>
          <w:rFonts w:ascii="Arial" w:hAnsi="Arial" w:cs="Arial"/>
          <w:sz w:val="24"/>
          <w:szCs w:val="24"/>
        </w:rPr>
        <w:t xml:space="preserve">. A </w:t>
      </w:r>
      <w:r w:rsidR="005A269E" w:rsidRPr="00C30824">
        <w:rPr>
          <w:rFonts w:ascii="Arial" w:hAnsi="Arial" w:cs="Arial"/>
          <w:sz w:val="24"/>
          <w:szCs w:val="24"/>
        </w:rPr>
        <w:t>toxina botulínica tipo A (</w:t>
      </w:r>
      <w:proofErr w:type="spellStart"/>
      <w:r w:rsidR="005A269E" w:rsidRPr="00C30824">
        <w:rPr>
          <w:rFonts w:ascii="Arial" w:hAnsi="Arial" w:cs="Arial"/>
          <w:sz w:val="24"/>
          <w:szCs w:val="24"/>
        </w:rPr>
        <w:t>BoNT-A</w:t>
      </w:r>
      <w:proofErr w:type="spellEnd"/>
      <w:r w:rsidR="005A269E" w:rsidRPr="00C30824">
        <w:rPr>
          <w:rFonts w:ascii="Arial" w:hAnsi="Arial" w:cs="Arial"/>
          <w:sz w:val="24"/>
          <w:szCs w:val="24"/>
        </w:rPr>
        <w:t xml:space="preserve">) é </w:t>
      </w:r>
      <w:r w:rsidR="005A269E" w:rsidRPr="00C30824">
        <w:rPr>
          <w:rFonts w:ascii="Arial" w:hAnsi="Arial" w:cs="Arial"/>
          <w:sz w:val="24"/>
          <w:szCs w:val="24"/>
        </w:rPr>
        <w:lastRenderedPageBreak/>
        <w:t>considerada a alternativa mais eficiente no tratamento desta síndrome</w:t>
      </w:r>
      <w:r w:rsidR="005A269E" w:rsidRPr="00C30824">
        <w:rPr>
          <w:rFonts w:ascii="Arial" w:hAnsi="Arial" w:cs="Arial"/>
          <w:sz w:val="24"/>
          <w:szCs w:val="24"/>
        </w:rPr>
        <w:t xml:space="preserve">, sendo </w:t>
      </w:r>
      <w:r w:rsidR="009A7659" w:rsidRPr="00C30824">
        <w:rPr>
          <w:rFonts w:ascii="Arial" w:hAnsi="Arial" w:cs="Arial"/>
          <w:sz w:val="24"/>
          <w:szCs w:val="24"/>
        </w:rPr>
        <w:t>o único medicamento aprovado pelo FDA</w:t>
      </w:r>
      <w:r w:rsidR="001B1751">
        <w:rPr>
          <w:rFonts w:ascii="Arial" w:hAnsi="Arial" w:cs="Arial"/>
          <w:sz w:val="24"/>
          <w:szCs w:val="24"/>
        </w:rPr>
        <w:t xml:space="preserve"> </w:t>
      </w:r>
      <w:r w:rsidR="009A7659" w:rsidRPr="00C30824">
        <w:rPr>
          <w:rFonts w:ascii="Arial" w:hAnsi="Arial" w:cs="Arial"/>
          <w:sz w:val="24"/>
          <w:szCs w:val="24"/>
        </w:rPr>
        <w:t>(</w:t>
      </w:r>
      <w:r w:rsidR="009A7659" w:rsidRPr="00C30824">
        <w:rPr>
          <w:rFonts w:ascii="Arial" w:hAnsi="Arial" w:cs="Arial"/>
          <w:i/>
          <w:sz w:val="24"/>
          <w:szCs w:val="24"/>
        </w:rPr>
        <w:t xml:space="preserve">American </w:t>
      </w:r>
      <w:proofErr w:type="spellStart"/>
      <w:r w:rsidR="009A7659" w:rsidRPr="00C30824">
        <w:rPr>
          <w:rFonts w:ascii="Arial" w:hAnsi="Arial" w:cs="Arial"/>
          <w:i/>
          <w:sz w:val="24"/>
          <w:szCs w:val="24"/>
        </w:rPr>
        <w:t>Food</w:t>
      </w:r>
      <w:proofErr w:type="spellEnd"/>
      <w:r w:rsidR="009A7659" w:rsidRPr="00C308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A7659" w:rsidRPr="00C30824">
        <w:rPr>
          <w:rFonts w:ascii="Arial" w:hAnsi="Arial" w:cs="Arial"/>
          <w:i/>
          <w:sz w:val="24"/>
          <w:szCs w:val="24"/>
        </w:rPr>
        <w:t>and</w:t>
      </w:r>
      <w:proofErr w:type="spellEnd"/>
      <w:r w:rsidR="009A7659" w:rsidRPr="00C308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A7659" w:rsidRPr="00C30824">
        <w:rPr>
          <w:rFonts w:ascii="Arial" w:hAnsi="Arial" w:cs="Arial"/>
          <w:i/>
          <w:sz w:val="24"/>
          <w:szCs w:val="24"/>
        </w:rPr>
        <w:t>Drug</w:t>
      </w:r>
      <w:proofErr w:type="spellEnd"/>
      <w:r w:rsidR="009A7659" w:rsidRPr="00C308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A7659" w:rsidRPr="00C30824">
        <w:rPr>
          <w:rFonts w:ascii="Arial" w:hAnsi="Arial" w:cs="Arial"/>
          <w:i/>
          <w:sz w:val="24"/>
          <w:szCs w:val="24"/>
        </w:rPr>
        <w:t>Administration</w:t>
      </w:r>
      <w:proofErr w:type="spellEnd"/>
      <w:r w:rsidR="009A7659" w:rsidRPr="00C30824">
        <w:rPr>
          <w:rFonts w:ascii="Arial" w:hAnsi="Arial" w:cs="Arial"/>
          <w:i/>
          <w:sz w:val="24"/>
          <w:szCs w:val="24"/>
        </w:rPr>
        <w:t>)</w:t>
      </w:r>
      <w:r w:rsidR="009A7659" w:rsidRPr="00C30824">
        <w:rPr>
          <w:rFonts w:ascii="Arial" w:hAnsi="Arial" w:cs="Arial"/>
          <w:sz w:val="24"/>
          <w:szCs w:val="24"/>
        </w:rPr>
        <w:t xml:space="preserve"> e pelo </w:t>
      </w:r>
      <w:proofErr w:type="spellStart"/>
      <w:r w:rsidR="009A7659" w:rsidRPr="00C30824">
        <w:rPr>
          <w:rFonts w:ascii="Arial" w:hAnsi="Arial" w:cs="Arial"/>
          <w:i/>
          <w:sz w:val="24"/>
          <w:szCs w:val="24"/>
        </w:rPr>
        <w:t>European</w:t>
      </w:r>
      <w:proofErr w:type="spellEnd"/>
      <w:r w:rsidR="009A7659" w:rsidRPr="00C30824">
        <w:rPr>
          <w:rFonts w:ascii="Arial" w:hAnsi="Arial" w:cs="Arial"/>
          <w:i/>
          <w:sz w:val="24"/>
          <w:szCs w:val="24"/>
        </w:rPr>
        <w:t xml:space="preserve"> Medicines </w:t>
      </w:r>
      <w:proofErr w:type="spellStart"/>
      <w:r w:rsidR="009A7659" w:rsidRPr="00C30824">
        <w:rPr>
          <w:rFonts w:ascii="Arial" w:hAnsi="Arial" w:cs="Arial"/>
          <w:i/>
          <w:sz w:val="24"/>
          <w:szCs w:val="24"/>
        </w:rPr>
        <w:t>Agency</w:t>
      </w:r>
      <w:proofErr w:type="spellEnd"/>
      <w:r w:rsidR="009A7659" w:rsidRPr="00C30824">
        <w:rPr>
          <w:rFonts w:ascii="Arial" w:hAnsi="Arial" w:cs="Arial"/>
          <w:sz w:val="24"/>
          <w:szCs w:val="24"/>
        </w:rPr>
        <w:t xml:space="preserve"> para a profilaxia da mesma. </w:t>
      </w:r>
      <w:r w:rsidR="00A35231" w:rsidRPr="00C3082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5A269E" w:rsidRPr="00C30824">
        <w:rPr>
          <w:rFonts w:ascii="Arial" w:hAnsi="Arial" w:cs="Arial"/>
          <w:sz w:val="24"/>
          <w:szCs w:val="24"/>
        </w:rPr>
        <w:t>BoNT-A</w:t>
      </w:r>
      <w:proofErr w:type="spellEnd"/>
      <w:r w:rsidR="00A35231" w:rsidRPr="00C30824">
        <w:rPr>
          <w:rFonts w:ascii="Arial" w:hAnsi="Arial" w:cs="Arial"/>
          <w:sz w:val="24"/>
          <w:szCs w:val="24"/>
        </w:rPr>
        <w:t xml:space="preserve"> é</w:t>
      </w:r>
      <w:r w:rsidR="005A269E" w:rsidRPr="00C30824">
        <w:rPr>
          <w:rFonts w:ascii="Arial" w:hAnsi="Arial" w:cs="Arial"/>
          <w:sz w:val="24"/>
          <w:szCs w:val="24"/>
        </w:rPr>
        <w:t xml:space="preserve"> também</w:t>
      </w:r>
      <w:r w:rsidR="00A35231" w:rsidRPr="00C30824">
        <w:rPr>
          <w:rFonts w:ascii="Arial" w:hAnsi="Arial" w:cs="Arial"/>
          <w:sz w:val="24"/>
          <w:szCs w:val="24"/>
        </w:rPr>
        <w:t xml:space="preserve"> re</w:t>
      </w:r>
      <w:r w:rsidR="00DD314C" w:rsidRPr="00C30824">
        <w:rPr>
          <w:rFonts w:ascii="Arial" w:hAnsi="Arial" w:cs="Arial"/>
          <w:sz w:val="24"/>
          <w:szCs w:val="24"/>
        </w:rPr>
        <w:t>gularmente utilizada para controlar espasticidade e distonia em crianças com paralisia cerebral</w:t>
      </w:r>
      <w:r w:rsidR="000D2BB7" w:rsidRPr="00C30824">
        <w:rPr>
          <w:rFonts w:ascii="Arial" w:hAnsi="Arial" w:cs="Arial"/>
          <w:sz w:val="24"/>
          <w:szCs w:val="24"/>
        </w:rPr>
        <w:t xml:space="preserve"> - </w:t>
      </w:r>
      <w:r w:rsidR="00DD314C" w:rsidRPr="00C30824">
        <w:rPr>
          <w:rFonts w:ascii="Arial" w:hAnsi="Arial" w:cs="Arial"/>
          <w:color w:val="000000"/>
          <w:sz w:val="24"/>
          <w:szCs w:val="24"/>
        </w:rPr>
        <w:t xml:space="preserve">causa de maior prevalência de espasticidade em crianças, sendo consequência de lesões cerebrais ocorridas no </w:t>
      </w:r>
      <w:proofErr w:type="spellStart"/>
      <w:r w:rsidR="00DD314C" w:rsidRPr="00C30824"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 w:rsidR="00DD314C" w:rsidRPr="00C30824">
        <w:rPr>
          <w:rFonts w:ascii="Arial" w:hAnsi="Arial" w:cs="Arial"/>
          <w:color w:val="000000"/>
          <w:sz w:val="24"/>
          <w:szCs w:val="24"/>
        </w:rPr>
        <w:t xml:space="preserve">-, </w:t>
      </w:r>
      <w:proofErr w:type="spellStart"/>
      <w:r w:rsidR="00DD314C" w:rsidRPr="00C30824">
        <w:rPr>
          <w:rFonts w:ascii="Arial" w:hAnsi="Arial" w:cs="Arial"/>
          <w:color w:val="000000"/>
          <w:sz w:val="24"/>
          <w:szCs w:val="24"/>
        </w:rPr>
        <w:t>peri</w:t>
      </w:r>
      <w:proofErr w:type="spellEnd"/>
      <w:r w:rsidR="00DD314C" w:rsidRPr="00C30824">
        <w:rPr>
          <w:rFonts w:ascii="Arial" w:hAnsi="Arial" w:cs="Arial"/>
          <w:color w:val="000000"/>
          <w:sz w:val="24"/>
          <w:szCs w:val="24"/>
        </w:rPr>
        <w:t xml:space="preserve"> e pós-natal</w:t>
      </w:r>
      <w:r w:rsidR="000D2BB7" w:rsidRPr="00C30824">
        <w:rPr>
          <w:rFonts w:ascii="Arial" w:hAnsi="Arial" w:cs="Arial"/>
          <w:color w:val="000000"/>
          <w:sz w:val="24"/>
          <w:szCs w:val="24"/>
        </w:rPr>
        <w:t>, é considerada</w:t>
      </w:r>
      <w:r w:rsidR="00DD314C" w:rsidRPr="00C30824">
        <w:rPr>
          <w:rFonts w:ascii="Arial" w:hAnsi="Arial" w:cs="Arial"/>
          <w:color w:val="000000"/>
          <w:sz w:val="24"/>
          <w:szCs w:val="24"/>
        </w:rPr>
        <w:t xml:space="preserve"> uma lesão cerebral estática que causa comprometimento permanente do sistema motor com manifestações mu</w:t>
      </w:r>
      <w:r w:rsidR="000D2BB7" w:rsidRPr="00C30824">
        <w:rPr>
          <w:rFonts w:ascii="Arial" w:hAnsi="Arial" w:cs="Arial"/>
          <w:color w:val="000000"/>
          <w:sz w:val="24"/>
          <w:szCs w:val="24"/>
        </w:rPr>
        <w:t>sculoesqueléticas em evolução. Revelando-se ao</w:t>
      </w:r>
      <w:r w:rsidR="00DD314C" w:rsidRPr="00C30824">
        <w:rPr>
          <w:rFonts w:ascii="Arial" w:hAnsi="Arial" w:cs="Arial"/>
          <w:color w:val="000000"/>
          <w:sz w:val="24"/>
          <w:szCs w:val="24"/>
        </w:rPr>
        <w:t xml:space="preserve"> longo das últimas duas décadas como uma importante modalidade de tratamento p</w:t>
      </w:r>
      <w:r w:rsidR="001B1751">
        <w:rPr>
          <w:rFonts w:ascii="Arial" w:hAnsi="Arial" w:cs="Arial"/>
          <w:color w:val="000000"/>
          <w:sz w:val="24"/>
          <w:szCs w:val="24"/>
        </w:rPr>
        <w:t xml:space="preserve">ara distúrbios do movimento </w:t>
      </w:r>
      <w:proofErr w:type="spellStart"/>
      <w:r w:rsidR="001B1751">
        <w:rPr>
          <w:rFonts w:ascii="Arial" w:hAnsi="Arial" w:cs="Arial"/>
          <w:color w:val="000000"/>
          <w:sz w:val="24"/>
          <w:szCs w:val="24"/>
        </w:rPr>
        <w:t>espá</w:t>
      </w:r>
      <w:r w:rsidR="00DD314C" w:rsidRPr="00C30824">
        <w:rPr>
          <w:rFonts w:ascii="Arial" w:hAnsi="Arial" w:cs="Arial"/>
          <w:color w:val="000000"/>
          <w:sz w:val="24"/>
          <w:szCs w:val="24"/>
        </w:rPr>
        <w:t>stico</w:t>
      </w:r>
      <w:proofErr w:type="spellEnd"/>
      <w:r w:rsidR="00DD314C" w:rsidRPr="00C30824">
        <w:rPr>
          <w:rFonts w:ascii="Arial" w:hAnsi="Arial" w:cs="Arial"/>
          <w:color w:val="000000"/>
          <w:sz w:val="24"/>
          <w:szCs w:val="24"/>
        </w:rPr>
        <w:t xml:space="preserve"> </w:t>
      </w:r>
      <w:r w:rsidR="000D2BB7" w:rsidRPr="00C30824">
        <w:rPr>
          <w:rFonts w:ascii="Arial" w:hAnsi="Arial" w:cs="Arial"/>
          <w:color w:val="000000"/>
          <w:sz w:val="24"/>
          <w:szCs w:val="24"/>
        </w:rPr>
        <w:t xml:space="preserve">ocasionados pela doença. </w:t>
      </w:r>
      <w:r w:rsidR="000D2BB7" w:rsidRPr="00C30824">
        <w:rPr>
          <w:rFonts w:ascii="Arial" w:hAnsi="Arial" w:cs="Arial"/>
          <w:sz w:val="24"/>
          <w:szCs w:val="24"/>
        </w:rPr>
        <w:t>A toxina botulínica possui efeito terapêutico comprovado na motilidade ocular extrínseca, sendo justificado pelo seu efeito paralisante transitório no músculo injetado, associado ao equilíbrio de forças musculares e a alterações sensitivas e proprioceptivas, favorecendo dessa maneira o alinh</w:t>
      </w:r>
      <w:bookmarkStart w:id="0" w:name="_GoBack"/>
      <w:bookmarkEnd w:id="0"/>
      <w:r w:rsidR="000D2BB7" w:rsidRPr="00C30824">
        <w:rPr>
          <w:rFonts w:ascii="Arial" w:hAnsi="Arial" w:cs="Arial"/>
          <w:sz w:val="24"/>
          <w:szCs w:val="24"/>
        </w:rPr>
        <w:t>amento dos eixos oculares</w:t>
      </w:r>
      <w:r w:rsidR="000D2BB7" w:rsidRPr="00C30824">
        <w:rPr>
          <w:rFonts w:ascii="Arial" w:hAnsi="Arial" w:cs="Arial"/>
          <w:sz w:val="24"/>
          <w:szCs w:val="24"/>
        </w:rPr>
        <w:t xml:space="preserve">, </w:t>
      </w:r>
      <w:r w:rsidR="00C30824" w:rsidRPr="00C30824">
        <w:rPr>
          <w:rFonts w:ascii="Arial" w:hAnsi="Arial" w:cs="Arial"/>
          <w:sz w:val="24"/>
          <w:szCs w:val="24"/>
        </w:rPr>
        <w:t>dessa maneira</w:t>
      </w:r>
      <w:r w:rsidR="000D2BB7" w:rsidRPr="00C30824">
        <w:rPr>
          <w:rFonts w:ascii="Arial" w:hAnsi="Arial" w:cs="Arial"/>
          <w:sz w:val="24"/>
          <w:szCs w:val="24"/>
        </w:rPr>
        <w:t xml:space="preserve"> </w:t>
      </w:r>
      <w:r w:rsidR="00C30824" w:rsidRPr="00C30824">
        <w:rPr>
          <w:rFonts w:ascii="Arial" w:hAnsi="Arial" w:cs="Arial"/>
          <w:sz w:val="24"/>
          <w:szCs w:val="24"/>
        </w:rPr>
        <w:t>mostrou-se útil para o</w:t>
      </w:r>
      <w:r w:rsidR="000D2BB7" w:rsidRPr="00C30824">
        <w:rPr>
          <w:rFonts w:ascii="Arial" w:hAnsi="Arial" w:cs="Arial"/>
          <w:sz w:val="24"/>
          <w:szCs w:val="24"/>
        </w:rPr>
        <w:t xml:space="preserve"> </w:t>
      </w:r>
      <w:r w:rsidR="00C30824" w:rsidRPr="00C30824">
        <w:rPr>
          <w:rFonts w:ascii="Arial" w:hAnsi="Arial" w:cs="Arial"/>
          <w:sz w:val="24"/>
          <w:szCs w:val="24"/>
        </w:rPr>
        <w:t>diagnóstico, assim como</w:t>
      </w:r>
      <w:r w:rsidR="00C30824" w:rsidRPr="00C30824">
        <w:rPr>
          <w:rFonts w:ascii="Arial" w:hAnsi="Arial" w:cs="Arial"/>
          <w:sz w:val="24"/>
          <w:szCs w:val="24"/>
        </w:rPr>
        <w:t xml:space="preserve"> para a terapêutica de</w:t>
      </w:r>
      <w:r w:rsidR="00C30824" w:rsidRPr="00C30824">
        <w:rPr>
          <w:rFonts w:ascii="Arial" w:hAnsi="Arial" w:cs="Arial"/>
          <w:sz w:val="24"/>
          <w:szCs w:val="24"/>
        </w:rPr>
        <w:t xml:space="preserve"> disfunções como o: estrabismo, </w:t>
      </w:r>
      <w:proofErr w:type="spellStart"/>
      <w:r w:rsidR="00C30824" w:rsidRPr="00C30824">
        <w:rPr>
          <w:rFonts w:ascii="Arial" w:hAnsi="Arial" w:cs="Arial"/>
          <w:sz w:val="24"/>
          <w:szCs w:val="24"/>
        </w:rPr>
        <w:t>nistagmo</w:t>
      </w:r>
      <w:proofErr w:type="spellEnd"/>
      <w:r w:rsidR="00C30824" w:rsidRPr="00C30824">
        <w:rPr>
          <w:rFonts w:ascii="Arial" w:hAnsi="Arial" w:cs="Arial"/>
          <w:sz w:val="24"/>
          <w:szCs w:val="24"/>
        </w:rPr>
        <w:t xml:space="preserve"> e paralisia </w:t>
      </w:r>
      <w:proofErr w:type="spellStart"/>
      <w:r w:rsidR="00C30824" w:rsidRPr="00C30824">
        <w:rPr>
          <w:rFonts w:ascii="Arial" w:hAnsi="Arial" w:cs="Arial"/>
          <w:sz w:val="24"/>
          <w:szCs w:val="24"/>
        </w:rPr>
        <w:t>oculomotor</w:t>
      </w:r>
      <w:r w:rsidR="00C30824" w:rsidRPr="00C30824">
        <w:rPr>
          <w:rFonts w:ascii="Arial" w:hAnsi="Arial" w:cs="Arial"/>
          <w:sz w:val="24"/>
          <w:szCs w:val="24"/>
        </w:rPr>
        <w:t>a</w:t>
      </w:r>
      <w:proofErr w:type="spellEnd"/>
      <w:r w:rsidR="00C30824" w:rsidRPr="00C30824">
        <w:rPr>
          <w:rFonts w:ascii="Arial" w:hAnsi="Arial" w:cs="Arial"/>
          <w:sz w:val="24"/>
          <w:szCs w:val="24"/>
        </w:rPr>
        <w:t>.</w:t>
      </w:r>
      <w:r w:rsidR="00C30824">
        <w:rPr>
          <w:rFonts w:ascii="Arial" w:hAnsi="Arial" w:cs="Arial"/>
          <w:sz w:val="24"/>
          <w:szCs w:val="24"/>
        </w:rPr>
        <w:t xml:space="preserve"> Além dessas patologias o uso da toxina botulínica mostrou</w:t>
      </w:r>
      <w:r w:rsidR="001B1751">
        <w:rPr>
          <w:rFonts w:ascii="Arial" w:hAnsi="Arial" w:cs="Arial"/>
          <w:sz w:val="24"/>
          <w:szCs w:val="24"/>
        </w:rPr>
        <w:t>-se eficaz para o tratamento de</w:t>
      </w:r>
      <w:r w:rsidR="00C30824">
        <w:rPr>
          <w:rFonts w:ascii="Arial" w:hAnsi="Arial" w:cs="Arial"/>
          <w:sz w:val="24"/>
          <w:szCs w:val="24"/>
        </w:rPr>
        <w:t xml:space="preserve">: </w:t>
      </w:r>
      <w:r w:rsidR="00C30824" w:rsidRPr="00C30824">
        <w:rPr>
          <w:rFonts w:ascii="Arial" w:hAnsi="Arial" w:cs="Arial"/>
          <w:sz w:val="24"/>
          <w:szCs w:val="24"/>
        </w:rPr>
        <w:t>eritema refratário e rubor de rosácea</w:t>
      </w:r>
      <w:r w:rsidR="00C30824">
        <w:rPr>
          <w:rFonts w:ascii="Arial" w:hAnsi="Arial" w:cs="Arial"/>
          <w:sz w:val="24"/>
          <w:szCs w:val="24"/>
        </w:rPr>
        <w:t xml:space="preserve">; </w:t>
      </w:r>
      <w:r w:rsidR="00C30824" w:rsidRPr="00C30824">
        <w:rPr>
          <w:rFonts w:ascii="Arial" w:hAnsi="Arial" w:cs="Arial"/>
          <w:sz w:val="24"/>
          <w:szCs w:val="24"/>
        </w:rPr>
        <w:t xml:space="preserve">simetria em </w:t>
      </w:r>
      <w:r w:rsidR="00C30824">
        <w:rPr>
          <w:rFonts w:ascii="Arial" w:hAnsi="Arial" w:cs="Arial"/>
          <w:sz w:val="24"/>
          <w:szCs w:val="24"/>
        </w:rPr>
        <w:t>p</w:t>
      </w:r>
      <w:r w:rsidR="00C30824" w:rsidRPr="00C30824">
        <w:rPr>
          <w:rFonts w:ascii="Arial" w:hAnsi="Arial" w:cs="Arial"/>
          <w:sz w:val="24"/>
          <w:szCs w:val="24"/>
        </w:rPr>
        <w:t>aralisias do lábio inferior</w:t>
      </w:r>
      <w:r w:rsidR="00C30824">
        <w:rPr>
          <w:rFonts w:ascii="Arial" w:hAnsi="Arial" w:cs="Arial"/>
          <w:sz w:val="24"/>
          <w:szCs w:val="24"/>
        </w:rPr>
        <w:t>; hiperidrose p</w:t>
      </w:r>
      <w:r w:rsidR="00C30824" w:rsidRPr="00C30824">
        <w:rPr>
          <w:rFonts w:ascii="Arial" w:hAnsi="Arial" w:cs="Arial"/>
          <w:sz w:val="24"/>
          <w:szCs w:val="24"/>
        </w:rPr>
        <w:t>almar</w:t>
      </w:r>
      <w:r w:rsidR="00C30824">
        <w:rPr>
          <w:rFonts w:ascii="Arial" w:hAnsi="Arial" w:cs="Arial"/>
          <w:sz w:val="24"/>
          <w:szCs w:val="24"/>
        </w:rPr>
        <w:t>; redução de l</w:t>
      </w:r>
      <w:r w:rsidR="00C30824" w:rsidRPr="00C30824">
        <w:rPr>
          <w:rFonts w:ascii="Arial" w:hAnsi="Arial" w:cs="Arial"/>
          <w:sz w:val="24"/>
          <w:szCs w:val="24"/>
        </w:rPr>
        <w:t xml:space="preserve">inhas </w:t>
      </w:r>
      <w:proofErr w:type="spellStart"/>
      <w:r w:rsidR="00C30824">
        <w:rPr>
          <w:rFonts w:ascii="Arial" w:hAnsi="Arial" w:cs="Arial"/>
          <w:sz w:val="24"/>
          <w:szCs w:val="24"/>
        </w:rPr>
        <w:t>g</w:t>
      </w:r>
      <w:r w:rsidR="00C30824" w:rsidRPr="00C30824">
        <w:rPr>
          <w:rFonts w:ascii="Arial" w:hAnsi="Arial" w:cs="Arial"/>
          <w:sz w:val="24"/>
          <w:szCs w:val="24"/>
        </w:rPr>
        <w:t>labelares</w:t>
      </w:r>
      <w:proofErr w:type="spellEnd"/>
      <w:r w:rsidR="00C30824">
        <w:rPr>
          <w:rFonts w:ascii="Arial" w:hAnsi="Arial" w:cs="Arial"/>
          <w:sz w:val="24"/>
          <w:szCs w:val="24"/>
        </w:rPr>
        <w:t xml:space="preserve">; </w:t>
      </w:r>
      <w:r w:rsidR="00C30824" w:rsidRPr="00C30824">
        <w:rPr>
          <w:rFonts w:ascii="Arial" w:hAnsi="Arial" w:cs="Arial"/>
          <w:sz w:val="24"/>
          <w:szCs w:val="24"/>
        </w:rPr>
        <w:t>espasmos gastrointestinais</w:t>
      </w:r>
      <w:r w:rsidR="00C30824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30824">
        <w:rPr>
          <w:rFonts w:ascii="Arial" w:hAnsi="Arial" w:cs="Arial"/>
          <w:sz w:val="24"/>
          <w:szCs w:val="24"/>
        </w:rPr>
        <w:t>uropatologias</w:t>
      </w:r>
      <w:proofErr w:type="spellEnd"/>
      <w:r w:rsidR="00C30824">
        <w:rPr>
          <w:rFonts w:ascii="Arial" w:hAnsi="Arial" w:cs="Arial"/>
          <w:sz w:val="24"/>
          <w:szCs w:val="24"/>
        </w:rPr>
        <w:t xml:space="preserve">; </w:t>
      </w:r>
      <w:r w:rsidR="00C30824" w:rsidRPr="00C30824">
        <w:rPr>
          <w:rFonts w:ascii="Arial" w:hAnsi="Arial" w:cs="Arial"/>
          <w:sz w:val="24"/>
          <w:szCs w:val="24"/>
        </w:rPr>
        <w:t>espasticidade focal em pacientes pós AVC</w:t>
      </w:r>
      <w:r w:rsidR="00C30824">
        <w:rPr>
          <w:rFonts w:ascii="Arial" w:hAnsi="Arial" w:cs="Arial"/>
          <w:sz w:val="24"/>
          <w:szCs w:val="24"/>
        </w:rPr>
        <w:t xml:space="preserve">; fibromialgia e distonia cervical e </w:t>
      </w:r>
      <w:proofErr w:type="spellStart"/>
      <w:r w:rsidR="00C30824">
        <w:rPr>
          <w:rFonts w:ascii="Arial" w:hAnsi="Arial" w:cs="Arial"/>
          <w:sz w:val="24"/>
          <w:szCs w:val="24"/>
        </w:rPr>
        <w:t>oromandibular</w:t>
      </w:r>
      <w:proofErr w:type="spellEnd"/>
      <w:r w:rsidR="00C30824">
        <w:rPr>
          <w:rFonts w:ascii="Arial" w:hAnsi="Arial" w:cs="Arial"/>
          <w:sz w:val="24"/>
          <w:szCs w:val="24"/>
        </w:rPr>
        <w:t>.</w:t>
      </w:r>
    </w:p>
    <w:p w:rsidR="004A0613" w:rsidRPr="00C30824" w:rsidRDefault="004A0613" w:rsidP="00F526CE">
      <w:pPr>
        <w:pStyle w:val="SemEspaamento"/>
        <w:contextualSpacing/>
        <w:jc w:val="both"/>
        <w:rPr>
          <w:rFonts w:ascii="Arial" w:hAnsi="Arial" w:cs="Arial"/>
          <w:sz w:val="24"/>
          <w:szCs w:val="24"/>
        </w:rPr>
      </w:pPr>
      <w:r w:rsidRPr="00C30824">
        <w:rPr>
          <w:rFonts w:ascii="Arial" w:hAnsi="Arial" w:cs="Arial"/>
          <w:sz w:val="24"/>
          <w:szCs w:val="24"/>
          <w:lang w:eastAsia="ja-JP"/>
        </w:rPr>
        <w:t>Pode-se averiguar</w:t>
      </w:r>
      <w:r w:rsidR="00F526CE" w:rsidRPr="00C30824">
        <w:rPr>
          <w:rFonts w:ascii="Arial" w:hAnsi="Arial" w:cs="Arial"/>
          <w:sz w:val="24"/>
          <w:szCs w:val="24"/>
          <w:lang w:eastAsia="ja-JP"/>
        </w:rPr>
        <w:t>,</w:t>
      </w:r>
      <w:r w:rsidRPr="00C30824">
        <w:rPr>
          <w:rFonts w:ascii="Arial" w:hAnsi="Arial" w:cs="Arial"/>
          <w:sz w:val="24"/>
          <w:szCs w:val="24"/>
          <w:lang w:eastAsia="ja-JP"/>
        </w:rPr>
        <w:t xml:space="preserve"> com a pesquisa</w:t>
      </w:r>
      <w:r w:rsidR="00F526CE" w:rsidRPr="00C30824">
        <w:rPr>
          <w:rFonts w:ascii="Arial" w:hAnsi="Arial" w:cs="Arial"/>
          <w:sz w:val="24"/>
          <w:szCs w:val="24"/>
          <w:lang w:eastAsia="ja-JP"/>
        </w:rPr>
        <w:t>,</w:t>
      </w:r>
      <w:r w:rsidRPr="00C30824">
        <w:rPr>
          <w:rFonts w:ascii="Arial" w:hAnsi="Arial" w:cs="Arial"/>
          <w:sz w:val="24"/>
          <w:szCs w:val="24"/>
          <w:lang w:eastAsia="ja-JP"/>
        </w:rPr>
        <w:t xml:space="preserve"> que a utilização da toxina botulínica se apresenta como um recurso terapêutico que possui grande abrangência clinica, ou seja, pode ser utilizada no tratamento de um amplo espectro de patologias, trazendo </w:t>
      </w:r>
      <w:r w:rsidRPr="00C30824">
        <w:rPr>
          <w:rFonts w:ascii="Arial" w:hAnsi="Arial" w:cs="Arial"/>
          <w:sz w:val="24"/>
          <w:szCs w:val="24"/>
          <w:lang w:eastAsia="pt-BR"/>
        </w:rPr>
        <w:t>melhora clínica signif</w:t>
      </w:r>
      <w:r w:rsidR="005C25D2" w:rsidRPr="00C30824">
        <w:rPr>
          <w:rFonts w:ascii="Arial" w:hAnsi="Arial" w:cs="Arial"/>
          <w:sz w:val="24"/>
          <w:szCs w:val="24"/>
          <w:lang w:eastAsia="pt-BR"/>
        </w:rPr>
        <w:t>icativa dos pacientes tratados, a</w:t>
      </w:r>
      <w:r w:rsidR="009D1337" w:rsidRPr="00C30824">
        <w:rPr>
          <w:rFonts w:ascii="Arial" w:hAnsi="Arial" w:cs="Arial"/>
          <w:sz w:val="24"/>
          <w:szCs w:val="24"/>
          <w:lang w:eastAsia="pt-BR"/>
        </w:rPr>
        <w:t xml:space="preserve">lém de ser considerado um tratamento </w:t>
      </w:r>
      <w:r w:rsidR="009D1337" w:rsidRPr="00C30824">
        <w:rPr>
          <w:rFonts w:ascii="Arial" w:hAnsi="Arial" w:cs="Arial"/>
          <w:sz w:val="24"/>
          <w:szCs w:val="24"/>
        </w:rPr>
        <w:t>eficaz, seguro e rápido para a maioria das patologias abordadas nesta pesquisa e ainda por poder ser aplicada em consultórios e/ou clínicas por especialistas competentes não necessitando de grande complexidade para este tratamento</w:t>
      </w:r>
      <w:r w:rsidR="009D1337" w:rsidRPr="00C30824">
        <w:rPr>
          <w:rFonts w:ascii="Arial" w:hAnsi="Arial" w:cs="Arial"/>
          <w:sz w:val="24"/>
          <w:szCs w:val="24"/>
          <w:lang w:eastAsia="pt-BR"/>
        </w:rPr>
        <w:t>.</w:t>
      </w:r>
    </w:p>
    <w:p w:rsidR="00D335AF" w:rsidRPr="00C30824" w:rsidRDefault="00D335AF" w:rsidP="00DB39A1">
      <w:pPr>
        <w:jc w:val="both"/>
        <w:rPr>
          <w:rFonts w:ascii="Arial" w:hAnsi="Arial" w:cs="Arial"/>
          <w:sz w:val="24"/>
          <w:szCs w:val="24"/>
        </w:rPr>
      </w:pPr>
    </w:p>
    <w:p w:rsidR="00C30824" w:rsidRPr="00C30824" w:rsidRDefault="00C30824">
      <w:pPr>
        <w:jc w:val="both"/>
        <w:rPr>
          <w:rFonts w:ascii="Arial" w:hAnsi="Arial" w:cs="Arial"/>
          <w:sz w:val="24"/>
          <w:szCs w:val="24"/>
        </w:rPr>
      </w:pPr>
    </w:p>
    <w:sectPr w:rsidR="00C30824" w:rsidRPr="00C30824" w:rsidSect="00882D1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0B"/>
    <w:rsid w:val="000115BF"/>
    <w:rsid w:val="00014AAB"/>
    <w:rsid w:val="000D2BB7"/>
    <w:rsid w:val="00112B33"/>
    <w:rsid w:val="001B1751"/>
    <w:rsid w:val="00217169"/>
    <w:rsid w:val="002C4377"/>
    <w:rsid w:val="002D6EDD"/>
    <w:rsid w:val="004A0613"/>
    <w:rsid w:val="005723D5"/>
    <w:rsid w:val="00595180"/>
    <w:rsid w:val="005A269E"/>
    <w:rsid w:val="005C25D2"/>
    <w:rsid w:val="005F43D9"/>
    <w:rsid w:val="00636853"/>
    <w:rsid w:val="006B036D"/>
    <w:rsid w:val="006E39DA"/>
    <w:rsid w:val="007862C8"/>
    <w:rsid w:val="00790E1E"/>
    <w:rsid w:val="00793782"/>
    <w:rsid w:val="007D30DE"/>
    <w:rsid w:val="0083170B"/>
    <w:rsid w:val="008435BA"/>
    <w:rsid w:val="00882D1C"/>
    <w:rsid w:val="008C19BD"/>
    <w:rsid w:val="008C6667"/>
    <w:rsid w:val="00927906"/>
    <w:rsid w:val="00934C2D"/>
    <w:rsid w:val="009A35B9"/>
    <w:rsid w:val="009A7659"/>
    <w:rsid w:val="009D1337"/>
    <w:rsid w:val="00A35231"/>
    <w:rsid w:val="00A62F6D"/>
    <w:rsid w:val="00B71C6C"/>
    <w:rsid w:val="00C30824"/>
    <w:rsid w:val="00CB5167"/>
    <w:rsid w:val="00D335AF"/>
    <w:rsid w:val="00D60BF5"/>
    <w:rsid w:val="00DB39A1"/>
    <w:rsid w:val="00DB6D92"/>
    <w:rsid w:val="00DD03EF"/>
    <w:rsid w:val="00DD314C"/>
    <w:rsid w:val="00E47743"/>
    <w:rsid w:val="00E57B26"/>
    <w:rsid w:val="00EB1F14"/>
    <w:rsid w:val="00F0464E"/>
    <w:rsid w:val="00F526CE"/>
    <w:rsid w:val="00F76229"/>
    <w:rsid w:val="00FA3919"/>
    <w:rsid w:val="00FC3F3F"/>
    <w:rsid w:val="00FE40DA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64C69B"/>
  <w15:docId w15:val="{4436EFA8-9F87-4481-9E90-9B5F1CDE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8435BA"/>
    <w:pPr>
      <w:spacing w:after="100"/>
    </w:pPr>
    <w:rPr>
      <w:rFonts w:ascii="Arial" w:eastAsiaTheme="minorHAnsi" w:hAnsi="Arial" w:cstheme="minorBidi"/>
      <w:sz w:val="24"/>
    </w:rPr>
  </w:style>
  <w:style w:type="paragraph" w:styleId="SemEspaamento">
    <w:name w:val="No Spacing"/>
    <w:uiPriority w:val="99"/>
    <w:qFormat/>
    <w:rsid w:val="007862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emEspaamento1">
    <w:name w:val="Sem Espaçamento1"/>
    <w:uiPriority w:val="99"/>
    <w:rsid w:val="000115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DD23-734E-41FD-BF4B-AA7387E9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848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Vilson</dc:creator>
  <cp:lastModifiedBy>Isabelle Salmon</cp:lastModifiedBy>
  <cp:revision>9</cp:revision>
  <dcterms:created xsi:type="dcterms:W3CDTF">2016-08-29T00:11:00Z</dcterms:created>
  <dcterms:modified xsi:type="dcterms:W3CDTF">2016-08-30T19:34:00Z</dcterms:modified>
</cp:coreProperties>
</file>