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5" w:rsidRDefault="00942A85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SÍNDROME DE PARRY-ROMBERG</w:t>
      </w:r>
    </w:p>
    <w:p w:rsidR="007F64C5" w:rsidRDefault="007F64C5">
      <w:pPr>
        <w:jc w:val="center"/>
        <w:rPr>
          <w:rFonts w:ascii="Arial" w:hAnsi="Arial"/>
        </w:rPr>
      </w:pPr>
    </w:p>
    <w:p w:rsidR="007F64C5" w:rsidRDefault="007F64C5">
      <w:pPr>
        <w:jc w:val="center"/>
        <w:rPr>
          <w:rFonts w:ascii="Arial" w:hAnsi="Arial"/>
        </w:rPr>
      </w:pPr>
    </w:p>
    <w:p w:rsidR="007F64C5" w:rsidRDefault="00942A85">
      <w:pPr>
        <w:jc w:val="right"/>
      </w:pPr>
      <w:bookmarkStart w:id="0" w:name="_GoBack"/>
      <w:r>
        <w:rPr>
          <w:rFonts w:ascii="Arial" w:hAnsi="Arial" w:cs="Arial"/>
        </w:rPr>
        <w:t>Bruna Carla da Silveira</w:t>
      </w: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-512445</wp:posOffset>
                </wp:positionV>
                <wp:extent cx="239395" cy="211455"/>
                <wp:effectExtent l="0" t="0" r="0" b="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10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fillcolor="white" stroked="t" style="position:absolute;margin-left:440.65pt;margin-top:-40.35pt;width:18.75pt;height:16.55pt">
                <w10:wrap type="none"/>
                <v:fill type="solid" color2="black" o:detectmouseclick="t"/>
                <v:stroke color="white" weight="25560" joinstyle="round" endcap="flat"/>
              </v:oval>
            </w:pict>
          </mc:Fallback>
        </mc:AlternateContent>
      </w: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-631190</wp:posOffset>
                </wp:positionV>
                <wp:extent cx="125095" cy="18224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Gabrielly</w:t>
      </w:r>
      <w:proofErr w:type="spellEnd"/>
      <w:r>
        <w:rPr>
          <w:rFonts w:ascii="Arial" w:hAnsi="Arial" w:cs="Arial"/>
        </w:rPr>
        <w:t xml:space="preserve"> Almeida do Amaral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Letícia Gonçalves do Nascimento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Luana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Muller</w:t>
      </w:r>
      <w:r>
        <w:rPr>
          <w:rFonts w:ascii="Arial" w:hAnsi="Arial" w:cs="Arial"/>
          <w:vertAlign w:val="superscript"/>
        </w:rPr>
        <w:t>1</w:t>
      </w:r>
    </w:p>
    <w:bookmarkEnd w:id="0"/>
    <w:p w:rsidR="007F64C5" w:rsidRDefault="007F64C5">
      <w:pPr>
        <w:jc w:val="right"/>
        <w:rPr>
          <w:rFonts w:cs="Arial"/>
        </w:rPr>
      </w:pPr>
    </w:p>
    <w:p w:rsidR="007F64C5" w:rsidRDefault="00942A8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Faculdades Pequeno Príncipe</w:t>
      </w:r>
    </w:p>
    <w:p w:rsidR="007F64C5" w:rsidRDefault="00942A85">
      <w:pPr>
        <w:jc w:val="right"/>
      </w:pPr>
      <w:r>
        <w:rPr>
          <w:rFonts w:ascii="Arial" w:hAnsi="Arial" w:cs="Arial"/>
          <w:color w:val="000000"/>
        </w:rPr>
        <w:t>Biomedicina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e Farmácia</w:t>
      </w:r>
      <w:r>
        <w:rPr>
          <w:rFonts w:ascii="Arial" w:hAnsi="Arial" w:cs="Arial"/>
          <w:color w:val="000000"/>
          <w:vertAlign w:val="superscript"/>
        </w:rPr>
        <w:t>2</w:t>
      </w:r>
    </w:p>
    <w:p w:rsidR="007F64C5" w:rsidRDefault="007F64C5">
      <w:pPr>
        <w:jc w:val="right"/>
        <w:rPr>
          <w:rFonts w:ascii="Arial" w:hAnsi="Arial" w:cs="Arial"/>
          <w:color w:val="000000"/>
        </w:rPr>
      </w:pPr>
    </w:p>
    <w:p w:rsidR="007F64C5" w:rsidRDefault="00942A8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 brunac_silveira@yahoo.com.br</w:t>
      </w:r>
    </w:p>
    <w:p w:rsidR="007F64C5" w:rsidRDefault="007F64C5">
      <w:pPr>
        <w:jc w:val="right"/>
        <w:rPr>
          <w:rFonts w:ascii="Arial" w:hAnsi="Arial" w:cs="Arial"/>
          <w:color w:val="000000"/>
        </w:rPr>
      </w:pPr>
    </w:p>
    <w:p w:rsidR="007F64C5" w:rsidRDefault="00942A85">
      <w:pPr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PALAVRAS-CHAVE: </w:t>
      </w:r>
      <w:r>
        <w:rPr>
          <w:rFonts w:ascii="Arial" w:hAnsi="Arial" w:cs="Arial"/>
          <w:color w:val="000000"/>
          <w:shd w:val="clear" w:color="auto" w:fill="FFFFFF"/>
        </w:rPr>
        <w:t xml:space="preserve">Síndrome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Parry-Romberg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 autoimunidade; etiologia desconhecida; consequências psicossociais.</w:t>
      </w:r>
    </w:p>
    <w:p w:rsidR="007F64C5" w:rsidRDefault="007F64C5">
      <w:pPr>
        <w:jc w:val="center"/>
        <w:rPr>
          <w:rFonts w:ascii="Arial" w:hAnsi="Arial" w:cs="Arial"/>
          <w:b/>
          <w:bCs/>
          <w:color w:val="000000"/>
        </w:rPr>
      </w:pPr>
    </w:p>
    <w:p w:rsidR="007F64C5" w:rsidRDefault="00942A85">
      <w:pPr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RESUMO: </w:t>
      </w:r>
      <w:r>
        <w:rPr>
          <w:rFonts w:ascii="Arial" w:hAnsi="Arial" w:cs="Arial"/>
          <w:color w:val="000000"/>
          <w:shd w:val="clear" w:color="auto" w:fill="FFFFFF"/>
        </w:rPr>
        <w:t xml:space="preserve">Este trabalho aborda os aspectos atuais em relação à Síndrome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Parry-Romberg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analisando as principais características da doença como a atrofia hemifacial progressiva, que afeta tecido epitelial, músculos e até mesmo cartilagens e ossos, conforme relatos, além de abordar sua incidência, principais sintomas, tratamentos aplicados atualmente e as consequências psicossociais que esta patologia pode induzir em um enfermo. A disseminação destes aspectos da patologia para a sociedade é significativo devido ao difícil diagnóstico clínico que pode primariamente se confundir com outras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doenças.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trabalho como um todo foi realizado a partir das etapas da Metodologia da Problematização. Esta metodologia ativa de aprendizagem é realizada utilizando uma ferramenta chamada Arco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Maguerez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que inclui cinco etapas a serem realizadas ordenadamente, sendo elas: observação da realidade,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pontos-chave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teorização, hipóteses de solução e aplicação à realidade. Observamos a realidade a partir de um relato de uma paciente portadora da patologia, buscando um ponto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vista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mais humanista da doença. Elencamos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pontos-chaves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partir dos acometimentos que concluímos ser necessário elucidar em relação à síndrome. A teorização foi construída a partir de uma revisão narrativa de literatura, abrangendo fontes variadas de pesquisa, e que não exige estratégias exaustivas de busca. É destacado o fato de a doença possuir uma etiologia desconhecida, podendo ser por autoimunidade, infecção viral, trauma, etc., a partir deste ponto foram elaboradas as hipóteses de solução, que ampliou a perspectiva, possibilitando a construção de uma medida, sendo ela de instrução. Esta medida não possibilitaria a solução da Síndrome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Parry-Romberg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em um aspecto clínico, mas abrange ações para promoção de saúde, incluindo protocolos de ação que promoveriam a humanização. Por fim, buscamos vislumbrar, com base nos estudos mais recentes, como a atrofia hemifacial progressiva está sendo tratada e quais tecnologias os profissionais e pesquisadores estudam para tentar melhorar o tratamento estético dos portadores, proporcionando uma melhor qualidade de vida aos pacientes. Foi possível chegar à conclusão de que os estudos para esta patologia têm promovido bons resultados. Assim como a questão assistencial, tão necessária às pessoas com anormalidades craniofaciais adquiridas, não tem sido deixada em segundo plano, sendo inclusive ofertada de modo eficiente no Brasil.</w:t>
      </w:r>
    </w:p>
    <w:p w:rsidR="007F64C5" w:rsidRDefault="007F64C5">
      <w:pPr>
        <w:jc w:val="both"/>
        <w:rPr>
          <w:rFonts w:ascii="Arial" w:hAnsi="Arial" w:cs="Arial"/>
          <w:b/>
          <w:bCs/>
          <w:color w:val="000000"/>
        </w:rPr>
      </w:pPr>
    </w:p>
    <w:p w:rsidR="007F64C5" w:rsidRDefault="00942A85">
      <w:pPr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REFERÊNCIAS: </w:t>
      </w:r>
      <w:r>
        <w:rPr>
          <w:rFonts w:ascii="Arial" w:hAnsi="Arial" w:cs="Arial"/>
          <w:color w:val="000000"/>
          <w:shd w:val="clear" w:color="auto" w:fill="FFFFFF"/>
        </w:rPr>
        <w:t xml:space="preserve">ALENCAR, J.C.G., ANDRADE, S.H.C., PESSOA, S.G.P., DIAS, I.S.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Lipoenxertia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autóloga no tratamento da atrofia hemifacial progressiva (síndrome de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Parry-Romberg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): relato de caso e revisão da literatura.</w:t>
      </w:r>
      <w:r>
        <w:rPr>
          <w:rFonts w:ascii="Arial" w:hAnsi="Arial" w:cs="Arial"/>
          <w:color w:val="000000"/>
          <w:shd w:val="clear" w:color="auto" w:fill="FFFFFF"/>
        </w:rPr>
        <w:t xml:space="preserve"> Na. Bras.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Dermatol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Vol.86 n.4 supl.1 Rio de Janeiro July/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20117.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ALMEIDA, A.S., KAFURI, F., SCHELLINI, S.A., 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ROSSA,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Uso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Polietigel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intra-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orbitário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em paciente com atrofia hemifacial progressiva – relato de caso.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Arq. Bras. Oftalmol. vol.67 n.2 São Paulo Mar./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Apr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. 2004</w:t>
      </w:r>
    </w:p>
    <w:p w:rsidR="007F64C5" w:rsidRDefault="007F64C5">
      <w:pPr>
        <w:rPr>
          <w:rFonts w:ascii="Arial" w:hAnsi="Arial" w:cs="Arial"/>
          <w:b/>
          <w:shd w:val="clear" w:color="auto" w:fill="FFFFFF"/>
        </w:rPr>
      </w:pPr>
    </w:p>
    <w:p w:rsidR="007F64C5" w:rsidRDefault="00942A85">
      <w:r>
        <w:rPr>
          <w:rFonts w:ascii="Arial" w:hAnsi="Arial" w:cs="Arial"/>
          <w:shd w:val="clear" w:color="auto" w:fill="FFFFFF"/>
        </w:rPr>
        <w:t>ARANA E</w:t>
      </w:r>
      <w:proofErr w:type="gramStart"/>
      <w:r>
        <w:rPr>
          <w:rFonts w:ascii="Arial" w:hAnsi="Arial" w:cs="Arial"/>
          <w:shd w:val="clear" w:color="auto" w:fill="FFFFFF"/>
        </w:rPr>
        <w:t>.,</w:t>
      </w:r>
      <w:proofErr w:type="gramEnd"/>
      <w:r>
        <w:rPr>
          <w:rFonts w:ascii="Arial" w:hAnsi="Arial" w:cs="Arial"/>
          <w:shd w:val="clear" w:color="auto" w:fill="FFFFFF"/>
        </w:rPr>
        <w:t xml:space="preserve"> PÉREZ M., BARRET J.P. </w:t>
      </w:r>
      <w:proofErr w:type="spellStart"/>
      <w:r>
        <w:rPr>
          <w:rFonts w:ascii="Arial" w:hAnsi="Arial" w:cs="Arial"/>
          <w:b/>
          <w:shd w:val="clear" w:color="auto" w:fill="FFFFFF"/>
        </w:rPr>
        <w:t>Lipoinfiltrado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enriquecido </w:t>
      </w:r>
      <w:proofErr w:type="spellStart"/>
      <w:r>
        <w:rPr>
          <w:rFonts w:ascii="Arial" w:hAnsi="Arial" w:cs="Arial"/>
          <w:b/>
          <w:shd w:val="clear" w:color="auto" w:fill="FFFFFF"/>
        </w:rPr>
        <w:t>con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células madre </w:t>
      </w:r>
      <w:proofErr w:type="spellStart"/>
      <w:r>
        <w:rPr>
          <w:rFonts w:ascii="Arial" w:hAnsi="Arial" w:cs="Arial"/>
          <w:b/>
          <w:shd w:val="clear" w:color="auto" w:fill="FFFFFF"/>
        </w:rPr>
        <w:t>en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hd w:val="clear" w:color="auto" w:fill="FFFFFF"/>
        </w:rPr>
        <w:t>población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pediátrica </w:t>
      </w:r>
      <w:proofErr w:type="spellStart"/>
      <w:r>
        <w:rPr>
          <w:rFonts w:ascii="Arial" w:hAnsi="Arial" w:cs="Arial"/>
          <w:b/>
          <w:shd w:val="clear" w:color="auto" w:fill="FFFFFF"/>
        </w:rPr>
        <w:t>con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síndrome de </w:t>
      </w:r>
      <w:proofErr w:type="spellStart"/>
      <w:r>
        <w:rPr>
          <w:rFonts w:ascii="Arial" w:hAnsi="Arial" w:cs="Arial"/>
          <w:b/>
          <w:shd w:val="clear" w:color="auto" w:fill="FFFFFF"/>
        </w:rPr>
        <w:t>Parry-Romberg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shd w:val="clear" w:color="auto" w:fill="FFFFFF"/>
        </w:rPr>
        <w:t>Actualización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</w:rPr>
        <w:t>Cir.plást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iberolatinoam</w:t>
      </w:r>
      <w:proofErr w:type="spellEnd"/>
      <w:proofErr w:type="gramEnd"/>
      <w:r>
        <w:rPr>
          <w:rFonts w:ascii="Arial" w:hAnsi="Arial" w:cs="Arial"/>
        </w:rPr>
        <w:t>.-Vol. 39-Supl. 1-2013/Pag. S99-S106.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CAMARGO, D.N., ARTIOLI, T.O., GELMINI, A.Y., BUZZO, C.L., RAPOSO-DO-AMARAL, C. A., RAPOSO-DO-AMARAL, C. E. </w:t>
      </w:r>
      <w:r>
        <w:rPr>
          <w:rFonts w:ascii="Arial" w:hAnsi="Arial" w:cs="Arial"/>
          <w:b/>
        </w:rPr>
        <w:t xml:space="preserve">Abordagem terapêutica da 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 baseada em um sistema de classificação de gravidade.  </w:t>
      </w:r>
      <w:r>
        <w:rPr>
          <w:rFonts w:ascii="Arial" w:hAnsi="Arial" w:cs="Arial"/>
        </w:rPr>
        <w:t xml:space="preserve">Rev. Bras. Cir. </w:t>
      </w:r>
      <w:proofErr w:type="spellStart"/>
      <w:r>
        <w:rPr>
          <w:rFonts w:ascii="Arial" w:hAnsi="Arial" w:cs="Arial"/>
        </w:rPr>
        <w:t>Plas</w:t>
      </w:r>
      <w:proofErr w:type="spellEnd"/>
      <w:r>
        <w:rPr>
          <w:rFonts w:ascii="Arial" w:hAnsi="Arial" w:cs="Arial"/>
        </w:rPr>
        <w:t>. 2014.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CARETA, M.F. </w:t>
      </w:r>
      <w:r>
        <w:rPr>
          <w:rFonts w:ascii="Arial" w:hAnsi="Arial" w:cs="Arial"/>
          <w:b/>
        </w:rPr>
        <w:t xml:space="preserve">Estudo prospectivo para avaliar a evolução radiológica de 12 pacientes portadores de esclerodermia da face e perfil demográfico, manifestações clínicas e alterações laboratoriais de 34 casos. </w:t>
      </w:r>
      <w:r>
        <w:rPr>
          <w:rFonts w:ascii="Arial" w:hAnsi="Arial" w:cs="Arial"/>
        </w:rPr>
        <w:t>Tese (Doutorado em Ciências) Faculdade de Medicina da Universidade de São Paulo. Programa de Dermatologia. São Paulo, 2013.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JÚNIOR J.T.C., FALCÃO, A.S.C., TORRES, P.C. </w:t>
      </w:r>
      <w:r>
        <w:rPr>
          <w:rFonts w:ascii="Arial" w:hAnsi="Arial" w:cs="Arial"/>
          <w:b/>
        </w:rPr>
        <w:t xml:space="preserve">Enxerto </w:t>
      </w:r>
      <w:proofErr w:type="spellStart"/>
      <w:r>
        <w:rPr>
          <w:rFonts w:ascii="Arial" w:hAnsi="Arial" w:cs="Arial"/>
          <w:b/>
        </w:rPr>
        <w:t>Dermogorduroso</w:t>
      </w:r>
      <w:proofErr w:type="spellEnd"/>
      <w:r>
        <w:rPr>
          <w:rFonts w:ascii="Arial" w:hAnsi="Arial" w:cs="Arial"/>
          <w:b/>
        </w:rPr>
        <w:t xml:space="preserve"> para Tratamento da Atrofia Hemifacial Progressiva. </w:t>
      </w:r>
      <w:r>
        <w:rPr>
          <w:rFonts w:ascii="Arial" w:hAnsi="Arial" w:cs="Arial"/>
        </w:rPr>
        <w:t xml:space="preserve">Rev. cir. </w:t>
      </w:r>
      <w:proofErr w:type="spellStart"/>
      <w:r>
        <w:rPr>
          <w:rFonts w:ascii="Arial" w:hAnsi="Arial" w:cs="Arial"/>
        </w:rPr>
        <w:t>traumatol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buco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maxilo</w:t>
      </w:r>
      <w:proofErr w:type="spellEnd"/>
      <w:r>
        <w:rPr>
          <w:rFonts w:ascii="Arial" w:hAnsi="Arial" w:cs="Arial"/>
        </w:rPr>
        <w:t xml:space="preserve">-fac. Vol.14 n.1 Camaragibe </w:t>
      </w:r>
      <w:proofErr w:type="spellStart"/>
      <w:r>
        <w:rPr>
          <w:rFonts w:ascii="Arial" w:hAnsi="Arial" w:cs="Arial"/>
        </w:rPr>
        <w:t>Jan.Mar</w:t>
      </w:r>
      <w:proofErr w:type="spellEnd"/>
      <w:r>
        <w:rPr>
          <w:rFonts w:ascii="Arial" w:hAnsi="Arial" w:cs="Arial"/>
        </w:rPr>
        <w:t>. 2014</w:t>
      </w:r>
      <w:r>
        <w:rPr>
          <w:rFonts w:ascii="Arial" w:hAnsi="Arial" w:cs="Arial"/>
          <w:b/>
          <w:bCs/>
        </w:rPr>
        <w:t>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CHAVES, E.B.F. </w:t>
      </w:r>
      <w:r>
        <w:rPr>
          <w:rFonts w:ascii="Arial" w:hAnsi="Arial" w:cs="Arial"/>
          <w:b/>
        </w:rPr>
        <w:t xml:space="preserve">Principais achados clínicos em pacientes portadores de atrofia hemifacial progressiva: 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</w:rPr>
        <w:t xml:space="preserve">. Arq. Catarin. Med. </w:t>
      </w:r>
      <w:proofErr w:type="spellStart"/>
      <w:r>
        <w:rPr>
          <w:rFonts w:ascii="Arial" w:hAnsi="Arial" w:cs="Arial"/>
        </w:rPr>
        <w:t>jul</w:t>
      </w:r>
      <w:proofErr w:type="spellEnd"/>
      <w:r>
        <w:rPr>
          <w:rFonts w:ascii="Arial" w:hAnsi="Arial" w:cs="Arial"/>
        </w:rPr>
        <w:t>-set 2013; 42(3): 76-81.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COLOMBO, A.A., BERBEL, N.A.N.A. </w:t>
      </w:r>
      <w:r>
        <w:rPr>
          <w:rFonts w:ascii="Arial" w:hAnsi="Arial" w:cs="Arial"/>
          <w:b/>
        </w:rPr>
        <w:t xml:space="preserve">Metodologia da Problematização com o Arco de </w:t>
      </w:r>
      <w:proofErr w:type="spellStart"/>
      <w:r>
        <w:rPr>
          <w:rFonts w:ascii="Arial" w:hAnsi="Arial" w:cs="Arial"/>
          <w:b/>
        </w:rPr>
        <w:t>Maguerez</w:t>
      </w:r>
      <w:proofErr w:type="spellEnd"/>
      <w:r>
        <w:rPr>
          <w:rFonts w:ascii="Arial" w:hAnsi="Arial" w:cs="Arial"/>
          <w:b/>
        </w:rPr>
        <w:t xml:space="preserve"> e sua relação com os saberes de professoras.</w:t>
      </w:r>
      <w:r>
        <w:rPr>
          <w:rFonts w:ascii="Arial" w:hAnsi="Arial" w:cs="Arial"/>
        </w:rPr>
        <w:t xml:space="preserve"> Pedagogia UEL, Londrina, 2007.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ESPÍNDOLA, M.E.G.; RIVAS, Y.C.; GONZÁLEZ, B.G.; PIEDRA, L.V.; GARCÍA, L.M.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. </w:t>
      </w:r>
      <w:r w:rsidRPr="00942A85">
        <w:rPr>
          <w:rFonts w:ascii="Arial" w:hAnsi="Arial" w:cs="Arial"/>
          <w:b/>
        </w:rPr>
        <w:t>Visión de sutratamiento. Rev Cubana Estomatol </w:t>
      </w:r>
      <w:r w:rsidRPr="00942A85">
        <w:rPr>
          <w:rFonts w:ascii="Arial" w:hAnsi="Arial" w:cs="Arial"/>
        </w:rPr>
        <w:t>vol.42 n.2 Havana. mai-ago. </w:t>
      </w:r>
      <w:r>
        <w:rPr>
          <w:rFonts w:ascii="Arial" w:hAnsi="Arial" w:cs="Arial"/>
          <w:lang w:val="en-US"/>
        </w:rPr>
        <w:t>2005.</w:t>
      </w:r>
      <w:r>
        <w:rPr>
          <w:rFonts w:ascii="Arial" w:hAnsi="Arial" w:cs="Arial"/>
          <w:bCs/>
          <w:shd w:val="clear" w:color="auto" w:fill="FFFFFF"/>
          <w:lang w:val="en-US"/>
        </w:rPr>
        <w:t xml:space="preserve"> </w:t>
      </w:r>
    </w:p>
    <w:p w:rsidR="007F64C5" w:rsidRDefault="007F64C5">
      <w:pPr>
        <w:rPr>
          <w:rFonts w:ascii="Arial" w:hAnsi="Arial" w:cs="Arial"/>
          <w:bCs/>
          <w:shd w:val="clear" w:color="auto" w:fill="FFFFFF"/>
          <w:lang w:val="en-US"/>
        </w:rPr>
      </w:pPr>
    </w:p>
    <w:p w:rsidR="007F64C5" w:rsidRDefault="00942A85">
      <w:r>
        <w:rPr>
          <w:rFonts w:ascii="Arial" w:hAnsi="Arial" w:cs="Arial"/>
          <w:lang w:val="en-US"/>
        </w:rPr>
        <w:t xml:space="preserve">HOLANDA T.A., CORRÊA W.E.M., RAAD B.F., FELLET L.L.F., BOUCHAMA A., PITANGUY I., 2000 - 2012. </w:t>
      </w:r>
      <w:r>
        <w:rPr>
          <w:rFonts w:ascii="Arial" w:hAnsi="Arial" w:cs="Arial"/>
          <w:b/>
        </w:rPr>
        <w:t xml:space="preserve">Atrofia hemifacial progressiva (Síndrome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): análise de 12 anos de tratamento no Instituto Ivo </w:t>
      </w:r>
      <w:proofErr w:type="spellStart"/>
      <w:r>
        <w:rPr>
          <w:rFonts w:ascii="Arial" w:hAnsi="Arial" w:cs="Arial"/>
          <w:b/>
        </w:rPr>
        <w:t>Pitanguy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7F64C5" w:rsidRDefault="00942A85">
      <w:r>
        <w:rPr>
          <w:rFonts w:ascii="Arial" w:hAnsi="Arial" w:cs="Arial"/>
        </w:rPr>
        <w:t>Disponível em: &lt;</w:t>
      </w:r>
      <w:proofErr w:type="gramStart"/>
      <w:r>
        <w:rPr>
          <w:rFonts w:ascii="Arial" w:hAnsi="Arial" w:cs="Arial"/>
        </w:rPr>
        <w:t>http://boletim.med.br/boletim/artigos_ver.</w:t>
      </w:r>
      <w:proofErr w:type="gramEnd"/>
      <w:r>
        <w:rPr>
          <w:rFonts w:ascii="Arial" w:hAnsi="Arial" w:cs="Arial"/>
        </w:rPr>
        <w:t>php?</w:t>
      </w:r>
      <w:proofErr w:type="gramStart"/>
      <w:r>
        <w:rPr>
          <w:rFonts w:ascii="Arial" w:hAnsi="Arial" w:cs="Arial"/>
        </w:rPr>
        <w:t>id</w:t>
      </w:r>
      <w:proofErr w:type="gramEnd"/>
      <w:r>
        <w:rPr>
          <w:rFonts w:ascii="Arial" w:hAnsi="Arial" w:cs="Arial"/>
        </w:rPr>
        <w:t>=68&gt; Acesso em: 20 mar.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LINHA RARA, 2017. </w:t>
      </w:r>
      <w:r>
        <w:rPr>
          <w:rFonts w:ascii="Arial" w:hAnsi="Arial" w:cs="Arial"/>
          <w:b/>
        </w:rPr>
        <w:t xml:space="preserve">Tem uma doença rara e muitas dúvidas? A Linha Rara pode ajuda-lo! </w:t>
      </w:r>
      <w:r>
        <w:rPr>
          <w:rFonts w:ascii="Arial" w:hAnsi="Arial" w:cs="Arial"/>
        </w:rPr>
        <w:t>Disponível em: &lt;http://www.linharara.pt&gt; Acesso em: 05 jun.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MATKOVSKI, P. 2015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Disponível em: &lt;</w:t>
      </w:r>
      <w:hyperlink r:id="rId5">
        <w:r>
          <w:rPr>
            <w:rStyle w:val="LinkdaInternet"/>
            <w:rFonts w:ascii="Arial" w:hAnsi="Arial" w:cs="Arial"/>
            <w:color w:val="00000A"/>
            <w:u w:val="none"/>
          </w:rPr>
          <w:t>http://www.medportal.com.br/blog/cirurgia-plastica/sindrome-de-parry-romberg/</w:t>
        </w:r>
      </w:hyperlink>
      <w:r>
        <w:rPr>
          <w:rFonts w:ascii="Arial" w:hAnsi="Arial" w:cs="Arial"/>
        </w:rPr>
        <w:t>&gt; Acesso em: 12 abr.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MATZENBACHER, G., CHACUR R., 2017. </w:t>
      </w:r>
      <w:r>
        <w:rPr>
          <w:rFonts w:ascii="Arial" w:hAnsi="Arial" w:cs="Arial"/>
          <w:b/>
        </w:rPr>
        <w:t xml:space="preserve">O que é Síndrome de </w:t>
      </w:r>
      <w:proofErr w:type="spellStart"/>
      <w:r>
        <w:rPr>
          <w:rFonts w:ascii="Arial" w:hAnsi="Arial" w:cs="Arial"/>
          <w:b/>
        </w:rPr>
        <w:t>Parry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Romberg</w:t>
      </w:r>
      <w:proofErr w:type="spellEnd"/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Disponível em: &lt;http://www.sindromedeparryromberg.com.br&gt; Acesso em: 15 mai.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MED STETICA, 2017. </w:t>
      </w:r>
      <w:r>
        <w:rPr>
          <w:rFonts w:ascii="Arial" w:hAnsi="Arial" w:cs="Arial"/>
          <w:color w:val="000000" w:themeColor="text1"/>
          <w:sz w:val="24"/>
          <w:szCs w:val="24"/>
        </w:rPr>
        <w:t>Preenchimento: Informações Básicas.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Disponível em: &lt;http://www.medstetica.com.br/tratamento/preenchimento/&gt; 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Acesso em: 01 jun.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NETO F.N, MARTINS </w:t>
      </w:r>
      <w:proofErr w:type="gramStart"/>
      <w:r>
        <w:rPr>
          <w:rFonts w:ascii="Arial" w:hAnsi="Arial" w:cs="Arial"/>
        </w:rPr>
        <w:t>G.W.</w:t>
      </w:r>
      <w:proofErr w:type="gramEnd"/>
      <w:r>
        <w:rPr>
          <w:rFonts w:ascii="Arial" w:hAnsi="Arial" w:cs="Arial"/>
        </w:rPr>
        <w:t xml:space="preserve">J, FILHO F.M, HENRIQUES G.F., 1995 </w:t>
      </w:r>
      <w:r>
        <w:rPr>
          <w:rFonts w:ascii="Arial" w:hAnsi="Arial" w:cs="Arial"/>
          <w:b/>
        </w:rPr>
        <w:t>HEMIATROFIA FACIAL DE ROMBERG.</w:t>
      </w:r>
      <w:r>
        <w:rPr>
          <w:rFonts w:ascii="Arial" w:hAnsi="Arial" w:cs="Arial"/>
        </w:rPr>
        <w:t xml:space="preserve"> Hospital de Base do Distrito Federal. Disponível em: &lt;http://www.scielo.br/pdf/anp/v53n4/15.pdf&gt; Acesso em: 17 mar.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>NEVILLE, BRAD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et al.,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Patologia Oral e </w:t>
      </w:r>
      <w:proofErr w:type="spellStart"/>
      <w:r>
        <w:rPr>
          <w:rFonts w:ascii="Arial" w:hAnsi="Arial" w:cs="Arial"/>
          <w:b/>
        </w:rPr>
        <w:t>Maxilofacial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Sindrome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Parry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Romberg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3º edição; Rio de Janeiro: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; 2009.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OLIVEIRA G.Q.V., CHEFFER L.A., MALAQUIAS P.D.T.I.A., FIGUEIREDO L.M.G., MACÊDO T.F.O., AZEVEDO R.A. </w:t>
      </w:r>
      <w:r>
        <w:rPr>
          <w:rFonts w:ascii="Arial" w:hAnsi="Arial" w:cs="Arial"/>
          <w:b/>
        </w:rPr>
        <w:t>Aspectos Clínicos da Síndrome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Relato de Caso. Ver. </w:t>
      </w:r>
      <w:proofErr w:type="spellStart"/>
      <w:r>
        <w:rPr>
          <w:rFonts w:ascii="Arial" w:hAnsi="Arial" w:cs="Arial"/>
        </w:rPr>
        <w:t>Bahiana</w:t>
      </w:r>
      <w:proofErr w:type="spellEnd"/>
      <w:r>
        <w:rPr>
          <w:rFonts w:ascii="Arial" w:hAnsi="Arial" w:cs="Arial"/>
        </w:rPr>
        <w:t xml:space="preserve"> de Odontologia. Jan. 2014; </w:t>
      </w:r>
      <w:proofErr w:type="gramStart"/>
      <w:r>
        <w:rPr>
          <w:rFonts w:ascii="Arial" w:hAnsi="Arial" w:cs="Arial"/>
        </w:rPr>
        <w:t>5(1):</w:t>
      </w:r>
      <w:proofErr w:type="gramEnd"/>
      <w:r>
        <w:rPr>
          <w:rFonts w:ascii="Arial" w:hAnsi="Arial" w:cs="Arial"/>
        </w:rPr>
        <w:t>59-65.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PAULA R.A., RIBEIRO B.N.F., BAHIA P.R.V., RIBEIRO R.N.F., CARVALHO L.B.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 xml:space="preserve">: achados nas sequências avançadas de ressonância magnética – relato de caso. </w:t>
      </w:r>
      <w:proofErr w:type="spellStart"/>
      <w:r>
        <w:rPr>
          <w:rFonts w:ascii="Arial" w:hAnsi="Arial" w:cs="Arial"/>
        </w:rPr>
        <w:t>Radiol</w:t>
      </w:r>
      <w:proofErr w:type="spellEnd"/>
      <w:r>
        <w:rPr>
          <w:rFonts w:ascii="Arial" w:hAnsi="Arial" w:cs="Arial"/>
        </w:rPr>
        <w:t xml:space="preserve"> Bras. 2014 Mai/</w:t>
      </w:r>
      <w:proofErr w:type="gramStart"/>
      <w:r>
        <w:rPr>
          <w:rFonts w:ascii="Arial" w:hAnsi="Arial" w:cs="Arial"/>
        </w:rPr>
        <w:t>Jun;</w:t>
      </w:r>
      <w:proofErr w:type="gramEnd"/>
      <w:r>
        <w:rPr>
          <w:rFonts w:ascii="Arial" w:hAnsi="Arial" w:cs="Arial"/>
        </w:rPr>
        <w:t>47(3):186–188.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>PEREIRA L.B., SILVA C.M.R., GÓMEZ R.S., SANTOS W.S.</w:t>
      </w:r>
      <w:r>
        <w:rPr>
          <w:rFonts w:ascii="Arial" w:hAnsi="Arial" w:cs="Arial"/>
          <w:b/>
        </w:rPr>
        <w:t xml:space="preserve"> Você conhece esta síndrome?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Dermatol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2007;</w:t>
      </w:r>
      <w:proofErr w:type="gramEnd"/>
      <w:r>
        <w:rPr>
          <w:rFonts w:ascii="Arial" w:hAnsi="Arial" w:cs="Arial"/>
        </w:rPr>
        <w:t>82(1):90-3.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proofErr w:type="gramStart"/>
      <w:r>
        <w:rPr>
          <w:rFonts w:ascii="Arial" w:hAnsi="Arial" w:cs="Arial"/>
        </w:rPr>
        <w:t>PORTAL ESTÉTICAS, 2016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Romberg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  <w:shd w:val="clear" w:color="auto" w:fill="FFFFFF"/>
        </w:rPr>
        <w:t xml:space="preserve">Disponível em: &lt;http://www.esteticas.com.br/sindrome_parry_romberg.htm&gt; </w:t>
      </w:r>
      <w:r>
        <w:rPr>
          <w:rFonts w:ascii="Arial" w:hAnsi="Arial" w:cs="Arial"/>
        </w:rPr>
        <w:t>&gt; Acesso em 13 mai.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PRADO B.N., FERNANDES E.G., MOREIRA T.C.A., JRL’ J.G., MELO D.S.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Rev. Cir. </w:t>
      </w:r>
      <w:proofErr w:type="spellStart"/>
      <w:r>
        <w:rPr>
          <w:rFonts w:ascii="Arial" w:hAnsi="Arial" w:cs="Arial"/>
        </w:rPr>
        <w:t>Traumatol</w:t>
      </w:r>
      <w:proofErr w:type="spellEnd"/>
      <w:r>
        <w:rPr>
          <w:rFonts w:ascii="Arial" w:hAnsi="Arial" w:cs="Arial"/>
        </w:rPr>
        <w:t>. Buco-</w:t>
      </w:r>
      <w:proofErr w:type="spellStart"/>
      <w:r>
        <w:rPr>
          <w:rFonts w:ascii="Arial" w:hAnsi="Arial" w:cs="Arial"/>
        </w:rPr>
        <w:t>Maxilo</w:t>
      </w:r>
      <w:proofErr w:type="spellEnd"/>
      <w:r>
        <w:rPr>
          <w:rFonts w:ascii="Arial" w:hAnsi="Arial" w:cs="Arial"/>
        </w:rPr>
        <w:t>-Fac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Camaragibe v.12, n.2, p. 9-16, abr./jun. 2012.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RARÍSSIMAS – Associação Nacional de Deficiências Mentais e Raras. </w:t>
      </w:r>
      <w:r>
        <w:rPr>
          <w:rFonts w:ascii="Arial" w:hAnsi="Arial" w:cs="Arial"/>
          <w:b/>
        </w:rPr>
        <w:t>Vidas Raras</w:t>
      </w:r>
      <w:r>
        <w:rPr>
          <w:rFonts w:ascii="Arial" w:hAnsi="Arial" w:cs="Arial"/>
        </w:rPr>
        <w:t>. Portugal, 2012. 180 p.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REHER P., ano não informado. </w:t>
      </w:r>
      <w:r>
        <w:rPr>
          <w:rFonts w:ascii="Arial" w:hAnsi="Arial" w:cs="Arial"/>
          <w:b/>
        </w:rPr>
        <w:t xml:space="preserve">Nervo Trigêmeo. </w:t>
      </w:r>
      <w:r>
        <w:rPr>
          <w:rFonts w:ascii="Arial" w:hAnsi="Arial" w:cs="Arial"/>
        </w:rPr>
        <w:t>Disponível em: &lt;http://depto.icb.ufmg.br/dmor/mof011/trigemeo.pdf&gt; Acesso em 17 mar.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r>
        <w:rPr>
          <w:rFonts w:ascii="Arial" w:hAnsi="Arial" w:cs="Arial"/>
        </w:rPr>
        <w:t xml:space="preserve">SALUDY MEDICINAS, 2017. </w:t>
      </w:r>
      <w:r>
        <w:rPr>
          <w:rFonts w:ascii="Arial" w:hAnsi="Arial" w:cs="Arial"/>
          <w:b/>
        </w:rPr>
        <w:t xml:space="preserve">Síndrome de </w:t>
      </w:r>
      <w:proofErr w:type="spellStart"/>
      <w:r>
        <w:rPr>
          <w:rFonts w:ascii="Arial" w:hAnsi="Arial" w:cs="Arial"/>
          <w:b/>
        </w:rPr>
        <w:t>Parry-Romberg</w:t>
      </w:r>
      <w:proofErr w:type="spellEnd"/>
      <w:proofErr w:type="gramStart"/>
      <w:r>
        <w:rPr>
          <w:rFonts w:ascii="Arial" w:hAnsi="Arial" w:cs="Arial"/>
          <w:b/>
        </w:rPr>
        <w:t>, causa</w:t>
      </w:r>
      <w:proofErr w:type="gramEnd"/>
      <w:r>
        <w:rPr>
          <w:rFonts w:ascii="Arial" w:hAnsi="Arial" w:cs="Arial"/>
          <w:b/>
        </w:rPr>
        <w:t xml:space="preserve"> deformidade facial. </w:t>
      </w:r>
      <w:r>
        <w:rPr>
          <w:rFonts w:ascii="Arial" w:hAnsi="Arial" w:cs="Arial"/>
        </w:rPr>
        <w:t>Disponível em: &lt;http://www.saludymedicinas.com.mx/centros-de-salud/migrana/articulos-relacionados/sindrome-parry-romberg-deformidad-facial.html&gt; Acesso em: 13 mai. 2017.</w:t>
      </w:r>
    </w:p>
    <w:p w:rsidR="007F64C5" w:rsidRDefault="007F64C5">
      <w:pPr>
        <w:rPr>
          <w:rFonts w:ascii="Arial" w:hAnsi="Arial" w:cs="Arial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sz w:val="24"/>
          <w:szCs w:val="24"/>
        </w:rPr>
        <w:t xml:space="preserve">SCHAURICH, </w:t>
      </w:r>
      <w:proofErr w:type="gramStart"/>
      <w:r>
        <w:rPr>
          <w:rFonts w:ascii="Arial" w:hAnsi="Arial" w:cs="Arial"/>
          <w:b w:val="0"/>
          <w:sz w:val="24"/>
          <w:szCs w:val="24"/>
        </w:rPr>
        <w:t>D.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, CABRAL, F.B., ALMEIDA, M.A. </w:t>
      </w:r>
      <w:r>
        <w:rPr>
          <w:rFonts w:ascii="Arial" w:hAnsi="Arial" w:cs="Arial"/>
          <w:sz w:val="24"/>
          <w:szCs w:val="24"/>
        </w:rPr>
        <w:t>Metodologia da Problematização no ensino em enfermagem: uma reflexão do vivido no PROFAE\RSª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  <w:szCs w:val="24"/>
        </w:rPr>
        <w:t>Esc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Anna Nery R </w:t>
      </w:r>
      <w:proofErr w:type="spellStart"/>
      <w:r>
        <w:rPr>
          <w:rFonts w:ascii="Arial" w:hAnsi="Arial" w:cs="Arial"/>
          <w:b w:val="0"/>
          <w:sz w:val="24"/>
          <w:szCs w:val="24"/>
        </w:rPr>
        <w:t>Enferm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2007 </w:t>
      </w:r>
      <w:proofErr w:type="spellStart"/>
      <w:r>
        <w:rPr>
          <w:rFonts w:ascii="Arial" w:hAnsi="Arial" w:cs="Arial"/>
          <w:b w:val="0"/>
          <w:sz w:val="24"/>
          <w:szCs w:val="24"/>
        </w:rPr>
        <w:t>jun</w:t>
      </w:r>
      <w:proofErr w:type="spellEnd"/>
      <w:r>
        <w:rPr>
          <w:rFonts w:ascii="Arial" w:hAnsi="Arial" w:cs="Arial"/>
          <w:b w:val="0"/>
          <w:sz w:val="24"/>
          <w:szCs w:val="24"/>
        </w:rPr>
        <w:t>; 11 (2): 318 - 24.</w:t>
      </w:r>
    </w:p>
    <w:p w:rsidR="007F64C5" w:rsidRDefault="007F64C5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sz w:val="24"/>
          <w:szCs w:val="24"/>
        </w:rPr>
        <w:t xml:space="preserve">SOCIEDADE BRASILEIRA DE PESQUISA E ASSISTÊNCIA PARA REABILITAÇÃO CRANIOFACIAL - SOBRAPAR, 2013. </w:t>
      </w:r>
      <w:r>
        <w:rPr>
          <w:rFonts w:ascii="Arial" w:hAnsi="Arial" w:cs="Arial"/>
          <w:sz w:val="24"/>
          <w:szCs w:val="24"/>
        </w:rPr>
        <w:t xml:space="preserve">Balanço Social 2013. </w:t>
      </w:r>
      <w:r>
        <w:rPr>
          <w:rFonts w:ascii="Arial" w:hAnsi="Arial" w:cs="Arial"/>
          <w:b w:val="0"/>
          <w:sz w:val="24"/>
          <w:szCs w:val="24"/>
        </w:rPr>
        <w:t>Disponível em: &lt;http://www.sobrapar.org.br/docs/Balanco_Social.pdf&gt; Acesso em: 05 jun. 2017.</w:t>
      </w:r>
    </w:p>
    <w:p w:rsidR="007F64C5" w:rsidRDefault="007F64C5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sz w:val="24"/>
          <w:szCs w:val="24"/>
        </w:rPr>
        <w:t xml:space="preserve">STANCKA L., STANCKA A., 2016. </w:t>
      </w:r>
      <w:proofErr w:type="spellStart"/>
      <w:r>
        <w:rPr>
          <w:rFonts w:ascii="Arial" w:hAnsi="Arial" w:cs="Arial"/>
          <w:sz w:val="24"/>
          <w:szCs w:val="24"/>
        </w:rPr>
        <w:t>Naltrexona</w:t>
      </w:r>
      <w:proofErr w:type="spellEnd"/>
      <w:r>
        <w:rPr>
          <w:rFonts w:ascii="Arial" w:hAnsi="Arial" w:cs="Arial"/>
          <w:sz w:val="24"/>
          <w:szCs w:val="24"/>
        </w:rPr>
        <w:t xml:space="preserve"> LDN Terapia Revolucionária pouco conhecida. </w:t>
      </w:r>
      <w:r>
        <w:rPr>
          <w:rFonts w:ascii="Arial" w:hAnsi="Arial" w:cs="Arial"/>
          <w:b w:val="0"/>
          <w:sz w:val="24"/>
          <w:szCs w:val="24"/>
        </w:rPr>
        <w:t>Disponível em: &lt;http://www.stancka.com.br/artigo/415/&gt; Acesso em: 01 jun. 2017.</w:t>
      </w:r>
    </w:p>
    <w:p w:rsidR="007F64C5" w:rsidRDefault="007F64C5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7F64C5" w:rsidRPr="00942A85" w:rsidRDefault="00942A85">
      <w:pPr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STONE.</w:t>
      </w:r>
      <w:proofErr w:type="gramEnd"/>
      <w:r>
        <w:rPr>
          <w:rFonts w:ascii="Arial" w:hAnsi="Arial" w:cs="Arial"/>
          <w:lang w:val="en-US"/>
        </w:rPr>
        <w:t xml:space="preserve"> J., </w:t>
      </w:r>
      <w:proofErr w:type="spellStart"/>
      <w:r>
        <w:rPr>
          <w:rFonts w:ascii="Arial" w:hAnsi="Arial" w:cs="Arial"/>
          <w:lang w:val="en-US"/>
        </w:rPr>
        <w:t>Dept</w:t>
      </w:r>
      <w:proofErr w:type="spellEnd"/>
      <w:r>
        <w:rPr>
          <w:rFonts w:ascii="Arial" w:hAnsi="Arial" w:cs="Arial"/>
          <w:lang w:val="en-US"/>
        </w:rPr>
        <w:t xml:space="preserve"> Clinical Neurosciences - Western General Hospital</w:t>
      </w:r>
    </w:p>
    <w:p w:rsidR="007F64C5" w:rsidRDefault="00942A85">
      <w:r>
        <w:rPr>
          <w:rFonts w:ascii="Arial" w:hAnsi="Arial" w:cs="Arial"/>
        </w:rPr>
        <w:t xml:space="preserve">Edinburgh, UK. 2007. </w:t>
      </w:r>
      <w:r>
        <w:rPr>
          <w:rFonts w:ascii="Arial" w:hAnsi="Arial" w:cs="Arial"/>
          <w:b/>
        </w:rPr>
        <w:t>SINDROME DE PARRY ROMBERG</w:t>
      </w:r>
      <w:r>
        <w:rPr>
          <w:rFonts w:ascii="Arial" w:hAnsi="Arial" w:cs="Arial"/>
          <w:b/>
        </w:rPr>
        <w:br/>
        <w:t xml:space="preserve">PESQUISA GLOBAL COM 205 PESSOAS, UTILIZANDO INTERNET. </w:t>
      </w:r>
      <w:r>
        <w:rPr>
          <w:rFonts w:ascii="Arial" w:hAnsi="Arial" w:cs="Arial"/>
        </w:rPr>
        <w:t>Disponível em: &lt;http://www.therombergsconnection.com/dr_stone_survey/DrStone_Portuguese/DrStone_Portuguese.html&gt;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Acesso em: 01 jun. 2017.</w:t>
      </w:r>
    </w:p>
    <w:p w:rsidR="007F64C5" w:rsidRDefault="007F64C5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7F64C5" w:rsidRDefault="00942A85">
      <w:pPr>
        <w:pStyle w:val="Ttulo3"/>
        <w:shd w:val="clear" w:color="auto" w:fill="FFFFFF"/>
        <w:spacing w:before="0" w:after="0"/>
      </w:pPr>
      <w:r>
        <w:rPr>
          <w:rFonts w:ascii="Arial" w:hAnsi="Arial" w:cs="Arial"/>
          <w:b w:val="0"/>
          <w:sz w:val="24"/>
          <w:szCs w:val="24"/>
        </w:rPr>
        <w:t xml:space="preserve">THERMO SCIENTIFIC, ano não informado. </w:t>
      </w:r>
      <w:proofErr w:type="spellStart"/>
      <w:r>
        <w:rPr>
          <w:rFonts w:ascii="Arial" w:hAnsi="Arial" w:cs="Arial"/>
          <w:sz w:val="24"/>
          <w:szCs w:val="24"/>
        </w:rPr>
        <w:t>Auto-anticorpos</w:t>
      </w:r>
      <w:proofErr w:type="spellEnd"/>
      <w:r>
        <w:rPr>
          <w:rFonts w:ascii="Arial" w:hAnsi="Arial" w:cs="Arial"/>
          <w:sz w:val="24"/>
          <w:szCs w:val="24"/>
        </w:rPr>
        <w:t xml:space="preserve"> que indicam uma doença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auto-imune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</w:rPr>
        <w:t>. Disponível em: &lt;http://www.phadia.com/pt-BR/Diagnostico-de-auto-imunidade/Definicao-de-Doencas/Marcadores-Auto-imunesAuto-anticorpos/&gt; Acesso em: 27 Abr. 2017.</w:t>
      </w:r>
    </w:p>
    <w:p w:rsidR="007F64C5" w:rsidRDefault="007F64C5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7F64C5" w:rsidRDefault="00942A85">
      <w:r>
        <w:rPr>
          <w:rFonts w:ascii="Arial" w:hAnsi="Arial" w:cs="Arial"/>
        </w:rPr>
        <w:t xml:space="preserve">UNESP, </w:t>
      </w:r>
      <w:r>
        <w:rPr>
          <w:rFonts w:ascii="Arial" w:hAnsi="Arial" w:cs="Arial"/>
          <w:bCs/>
          <w:shd w:val="clear" w:color="auto" w:fill="FFFFFF"/>
        </w:rPr>
        <w:t>Universidade Estadual Paulista: "</w:t>
      </w:r>
      <w:hyperlink r:id="rId6">
        <w:r>
          <w:rPr>
            <w:rStyle w:val="LinkdaInternet"/>
            <w:rFonts w:ascii="Arial" w:hAnsi="Arial" w:cs="Arial"/>
            <w:bCs/>
            <w:color w:val="00000A"/>
            <w:u w:val="none"/>
            <w:shd w:val="clear" w:color="auto" w:fill="FFFFFF"/>
          </w:rPr>
          <w:t>Júlio de Mesquita Filho</w:t>
        </w:r>
      </w:hyperlink>
      <w:r>
        <w:rPr>
          <w:rFonts w:ascii="Arial" w:hAnsi="Arial" w:cs="Arial"/>
          <w:bCs/>
          <w:shd w:val="clear" w:color="auto" w:fill="FFFFFF"/>
        </w:rPr>
        <w:t xml:space="preserve">", 2015. </w:t>
      </w:r>
      <w:r>
        <w:rPr>
          <w:rFonts w:ascii="Arial" w:hAnsi="Arial" w:cs="Arial"/>
          <w:b/>
          <w:bCs/>
          <w:shd w:val="clear" w:color="auto" w:fill="FFFFFF"/>
        </w:rPr>
        <w:t>Tipos de Revisão de Literatura</w:t>
      </w:r>
      <w:r>
        <w:rPr>
          <w:rFonts w:ascii="Arial" w:hAnsi="Arial" w:cs="Arial"/>
          <w:bCs/>
          <w:shd w:val="clear" w:color="auto" w:fill="FFFFFF"/>
        </w:rPr>
        <w:t>. Biblioteca Prof. Paulo de Carvalho Mattos. Disponível em: &lt;http://www.fca.unesp.br/Home/Biblioteca/tipos-de-evisao-de-literatura.pdf&gt; Acesso em: 18 de Mar. de 2017.</w:t>
      </w:r>
    </w:p>
    <w:p w:rsidR="007F64C5" w:rsidRDefault="007F64C5">
      <w:pPr>
        <w:rPr>
          <w:rFonts w:ascii="Arial" w:hAnsi="Arial" w:cs="Arial"/>
          <w:bCs/>
          <w:shd w:val="clear" w:color="auto" w:fill="FFFFFF"/>
        </w:rPr>
      </w:pPr>
    </w:p>
    <w:p w:rsidR="007F64C5" w:rsidRPr="00942A85" w:rsidRDefault="00942A85">
      <w:pPr>
        <w:rPr>
          <w:lang w:val="en-US"/>
        </w:rPr>
      </w:pPr>
      <w:r>
        <w:rPr>
          <w:rFonts w:ascii="Arial" w:hAnsi="Arial" w:cs="Arial"/>
        </w:rPr>
        <w:t xml:space="preserve">ZAMBRANO, M.T., HERRERA J.B., PELÁEZ, N.L., GÓMEZ J.R., SANDOVAL S.T., FLÓREZ M.G., 2016. </w:t>
      </w:r>
      <w:r>
        <w:rPr>
          <w:rFonts w:ascii="Arial" w:hAnsi="Arial" w:cs="Arial"/>
          <w:b/>
          <w:lang w:val="en-US"/>
        </w:rPr>
        <w:t xml:space="preserve">Parry Romberg </w:t>
      </w:r>
      <w:proofErr w:type="spellStart"/>
      <w:r>
        <w:rPr>
          <w:rFonts w:ascii="Arial" w:hAnsi="Arial" w:cs="Arial"/>
          <w:b/>
          <w:lang w:val="en-US"/>
        </w:rPr>
        <w:t>syndrom</w:t>
      </w:r>
      <w:proofErr w:type="spellEnd"/>
      <w:r>
        <w:rPr>
          <w:rFonts w:ascii="Arial" w:hAnsi="Arial" w:cs="Arial"/>
          <w:b/>
          <w:lang w:val="en-US"/>
        </w:rPr>
        <w:t>: a case report.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Acta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Neurol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Colomb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  <w:lang w:val="en-US"/>
        </w:rPr>
        <w:t>vol.32 no.3 Bogotá July/Sept. 2016.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7F64C5" w:rsidRDefault="007F64C5">
      <w:pPr>
        <w:rPr>
          <w:rFonts w:ascii="Arial" w:hAnsi="Arial" w:cs="Arial"/>
          <w:lang w:val="en-US"/>
        </w:rPr>
      </w:pPr>
    </w:p>
    <w:p w:rsidR="007F64C5" w:rsidRDefault="00942A85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ZANCARO, P.C.Q., ISAAC A.R., GARCIA L.T., COSTA I.M.C.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Esclerodermia localizada na criança: aspectos clínicos, diagnósticos e terapêuticos. </w:t>
      </w:r>
      <w:r>
        <w:rPr>
          <w:rFonts w:ascii="Arial" w:hAnsi="Arial" w:cs="Arial"/>
          <w:color w:val="000000"/>
          <w:shd w:val="clear" w:color="auto" w:fill="FFFFFF"/>
        </w:rPr>
        <w:t xml:space="preserve">An. Bras.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Dermatol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2009;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84 (2): 161-72.</w:t>
      </w:r>
    </w:p>
    <w:p w:rsidR="007F64C5" w:rsidRDefault="007F64C5">
      <w:pPr>
        <w:jc w:val="both"/>
        <w:rPr>
          <w:rFonts w:ascii="Arial" w:hAnsi="Arial" w:cs="Arial"/>
          <w:color w:val="000000"/>
        </w:rPr>
      </w:pPr>
    </w:p>
    <w:p w:rsidR="007F64C5" w:rsidRDefault="007F64C5">
      <w:pPr>
        <w:jc w:val="both"/>
      </w:pPr>
    </w:p>
    <w:sectPr w:rsidR="007F64C5">
      <w:pgSz w:w="11906" w:h="16838"/>
      <w:pgMar w:top="1417" w:right="1134" w:bottom="1134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5"/>
    <w:rsid w:val="007F64C5"/>
    <w:rsid w:val="00942A85"/>
    <w:rsid w:val="00D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Ttulo"/>
    <w:pPr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Notadefim">
    <w:name w:val="Nota de fim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Ttulo"/>
    <w:pPr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Notadefim">
    <w:name w:val="Nota de fim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J&#250;lio_de_Mesquita_Filho" TargetMode="External"/><Relationship Id="rId5" Type="http://schemas.openxmlformats.org/officeDocument/2006/relationships/hyperlink" Target="http://www.medportal.com.br/blog/cirurgia-plastica/sindrome-de-parry-rombe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2017-12-11T18:32:00Z</dcterms:created>
  <dcterms:modified xsi:type="dcterms:W3CDTF">2017-12-11T18:32:00Z</dcterms:modified>
  <dc:language>pt-BR</dc:language>
</cp:coreProperties>
</file>