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7" w:rsidRDefault="005019E4" w:rsidP="0022420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Experiência De Uma Aluna Diagnosticada Com TEA Com A Metodologia Ativa No Curso De Medicina</w:t>
      </w:r>
    </w:p>
    <w:p w:rsidR="00224207" w:rsidRDefault="00F26141" w:rsidP="00224207">
      <w:pPr>
        <w:spacing w:line="240" w:lineRule="auto"/>
        <w:jc w:val="right"/>
        <w:rPr>
          <w:rStyle w:val="Hyperlink"/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Gabriella Dias de Assunção</w:t>
      </w:r>
      <w:bookmarkEnd w:id="0"/>
      <w:r>
        <w:rPr>
          <w:rFonts w:ascii="Arial" w:hAnsi="Arial" w:cs="Arial"/>
          <w:sz w:val="24"/>
          <w:szCs w:val="24"/>
        </w:rPr>
        <w:t xml:space="preserve">, curso de Medicina nas Faculdades Pequeno Príncipe, </w:t>
      </w:r>
      <w:proofErr w:type="spellStart"/>
      <w:r w:rsidR="00897C51">
        <w:rPr>
          <w:rFonts w:ascii="Arial" w:hAnsi="Arial" w:cs="Arial"/>
          <w:sz w:val="24"/>
          <w:szCs w:val="24"/>
        </w:rPr>
        <w:t>email</w:t>
      </w:r>
      <w:proofErr w:type="spellEnd"/>
      <w:r w:rsidR="00897C51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897C51" w:rsidRPr="0039709C">
          <w:rPr>
            <w:rStyle w:val="Hyperlink"/>
            <w:rFonts w:ascii="Arial" w:hAnsi="Arial" w:cs="Arial"/>
            <w:sz w:val="24"/>
            <w:szCs w:val="24"/>
          </w:rPr>
          <w:t>zirtaeb_ej@hotmail.com</w:t>
        </w:r>
      </w:hyperlink>
      <w:r w:rsidR="00224207">
        <w:rPr>
          <w:rStyle w:val="Hyperlink"/>
          <w:rFonts w:ascii="Arial" w:hAnsi="Arial" w:cs="Arial"/>
          <w:sz w:val="24"/>
          <w:szCs w:val="24"/>
        </w:rPr>
        <w:br/>
      </w:r>
    </w:p>
    <w:p w:rsidR="00897C51" w:rsidRPr="00224207" w:rsidRDefault="00897C51" w:rsidP="0022420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TEA/ </w:t>
      </w:r>
      <w:proofErr w:type="spellStart"/>
      <w:r>
        <w:rPr>
          <w:rFonts w:ascii="Arial" w:hAnsi="Arial" w:cs="Arial"/>
          <w:sz w:val="24"/>
          <w:szCs w:val="24"/>
        </w:rPr>
        <w:t>metodogias</w:t>
      </w:r>
      <w:proofErr w:type="spellEnd"/>
      <w:r>
        <w:rPr>
          <w:rFonts w:ascii="Arial" w:hAnsi="Arial" w:cs="Arial"/>
          <w:sz w:val="24"/>
          <w:szCs w:val="24"/>
        </w:rPr>
        <w:t xml:space="preserve"> ativas/ relato de experiência.</w:t>
      </w:r>
      <w:r>
        <w:rPr>
          <w:rFonts w:ascii="Arial" w:hAnsi="Arial" w:cs="Arial"/>
          <w:sz w:val="24"/>
          <w:szCs w:val="24"/>
        </w:rPr>
        <w:br/>
      </w:r>
    </w:p>
    <w:p w:rsidR="00AB1E42" w:rsidRDefault="00897C51" w:rsidP="005019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Fui diagnosticada aos 16 anos com autismo de alto desempenho ou Síndrome de Asperger</w:t>
      </w:r>
      <w:r w:rsidR="00C72F26">
        <w:rPr>
          <w:rFonts w:ascii="Arial" w:hAnsi="Arial" w:cs="Arial"/>
          <w:b/>
          <w:sz w:val="24"/>
          <w:szCs w:val="24"/>
        </w:rPr>
        <w:t>¹</w:t>
      </w:r>
      <w:r>
        <w:rPr>
          <w:rFonts w:ascii="Arial" w:hAnsi="Arial" w:cs="Arial"/>
          <w:sz w:val="24"/>
          <w:szCs w:val="24"/>
        </w:rPr>
        <w:t>. A pessoa com autismo de alto desempenho tem dificuldades sociais e interesses específ</w:t>
      </w:r>
      <w:r w:rsidR="00C72F26">
        <w:rPr>
          <w:rFonts w:ascii="Arial" w:hAnsi="Arial" w:cs="Arial"/>
          <w:sz w:val="24"/>
          <w:szCs w:val="24"/>
        </w:rPr>
        <w:t>icos. Normalmente, está ligado ao</w:t>
      </w:r>
      <w:r>
        <w:rPr>
          <w:rFonts w:ascii="Arial" w:hAnsi="Arial" w:cs="Arial"/>
          <w:sz w:val="24"/>
          <w:szCs w:val="24"/>
        </w:rPr>
        <w:t xml:space="preserve"> desempenho muito acima do normal em certas áreas, conjuntamente com pouco ou nenhum desenvolvimento em outras, principalmente envolvendo a esfera social.</w:t>
      </w:r>
      <w:r>
        <w:rPr>
          <w:rFonts w:ascii="Arial" w:hAnsi="Arial" w:cs="Arial"/>
          <w:sz w:val="24"/>
          <w:szCs w:val="24"/>
        </w:rPr>
        <w:br/>
        <w:t>Quando decidi que queria tentar entrar na faculdade de Medicina, a ideia era ajudar outras pessoas que tivessem a mesma condição que a minha. Isso tudo porque o estereótipo em cima do autismo (e de outros transtornos mentais/emocionais) é muito grande e faz parecer que é impossível p</w:t>
      </w:r>
      <w:r w:rsidR="00C72F26">
        <w:rPr>
          <w:rFonts w:ascii="Arial" w:hAnsi="Arial" w:cs="Arial"/>
          <w:sz w:val="24"/>
          <w:szCs w:val="24"/>
        </w:rPr>
        <w:t>ara nós, pessoas com essas síndromes, entrarmos no ensino superior e termos uma carreira.</w:t>
      </w:r>
      <w:r w:rsidR="00C72F26">
        <w:rPr>
          <w:rFonts w:ascii="Arial" w:hAnsi="Arial" w:cs="Arial"/>
          <w:sz w:val="24"/>
          <w:szCs w:val="24"/>
        </w:rPr>
        <w:br/>
        <w:t>Eu escolhi a metodologia ativa. No caso da minha faculdade, a metodologia PBL</w:t>
      </w:r>
      <w:r w:rsidR="00C72F26">
        <w:rPr>
          <w:rFonts w:ascii="Arial" w:hAnsi="Arial" w:cs="Arial"/>
          <w:b/>
          <w:sz w:val="24"/>
          <w:szCs w:val="24"/>
        </w:rPr>
        <w:t>²</w:t>
      </w:r>
      <w:r w:rsidR="00C72F26">
        <w:rPr>
          <w:rFonts w:ascii="Arial" w:hAnsi="Arial" w:cs="Arial"/>
          <w:sz w:val="24"/>
          <w:szCs w:val="24"/>
        </w:rPr>
        <w:t>. E posso dizer que para um aluno com TEA, a metodologia é excelente e tem mais vantagens que desvantagens. É muito comum em autistas o pensamento visual e o pensamento por linkage (fazer conectivos entre o maior número de fatos possíveis). A possibilidade de estudar sozinh</w:t>
      </w:r>
      <w:r w:rsidR="00C864D5">
        <w:rPr>
          <w:rFonts w:ascii="Arial" w:hAnsi="Arial" w:cs="Arial"/>
          <w:sz w:val="24"/>
          <w:szCs w:val="24"/>
        </w:rPr>
        <w:t>a</w:t>
      </w:r>
      <w:r w:rsidR="00C72F26">
        <w:rPr>
          <w:rFonts w:ascii="Arial" w:hAnsi="Arial" w:cs="Arial"/>
          <w:sz w:val="24"/>
          <w:szCs w:val="24"/>
        </w:rPr>
        <w:t xml:space="preserve"> primeiro (o que acaba sendo um alívio sensorial também) e depois discutir o assunto com o tutor e outros alunos fez com que eu me sentisse bem o suficiente para criar o chamado “raciocínio clínico”.</w:t>
      </w:r>
      <w:r w:rsidR="00C72F26">
        <w:rPr>
          <w:rFonts w:ascii="Arial" w:hAnsi="Arial" w:cs="Arial"/>
          <w:sz w:val="24"/>
          <w:szCs w:val="24"/>
        </w:rPr>
        <w:br/>
        <w:t>Para um autista, é impossível entender as coisas em separado. A definição, a epidemiologia e a clínica de uma patologia estão totalmente entrelaçadas e a metodologia ativa te permite perceber e exercitar isso.</w:t>
      </w:r>
      <w:r w:rsidR="00C72F26">
        <w:rPr>
          <w:rFonts w:ascii="Arial" w:hAnsi="Arial" w:cs="Arial"/>
          <w:sz w:val="24"/>
          <w:szCs w:val="24"/>
        </w:rPr>
        <w:br/>
        <w:t>Outra forma que ajuda a sedimentar esse raciocínio é a OSCE</w:t>
      </w:r>
      <w:r w:rsidR="00C72F26">
        <w:rPr>
          <w:rFonts w:ascii="Arial" w:hAnsi="Arial" w:cs="Arial"/>
          <w:b/>
          <w:sz w:val="24"/>
          <w:szCs w:val="24"/>
        </w:rPr>
        <w:t xml:space="preserve">³, </w:t>
      </w:r>
      <w:r w:rsidR="00C72F26">
        <w:rPr>
          <w:rFonts w:ascii="Arial" w:hAnsi="Arial" w:cs="Arial"/>
          <w:sz w:val="24"/>
          <w:szCs w:val="24"/>
        </w:rPr>
        <w:t>uma forma de avaliação prática e simulada, usada para testar as competências e habilidade do médico como um todo. Normalmente, entramos em um consultório simulado e atendemos um ator que faz papel de paciente. Precisamos dar bom atendimento, ter raciocínio clínico e dar um diagnóstico e tratamento.</w:t>
      </w:r>
      <w:r w:rsidR="00C72F26">
        <w:rPr>
          <w:rFonts w:ascii="Arial" w:hAnsi="Arial" w:cs="Arial"/>
          <w:sz w:val="24"/>
          <w:szCs w:val="24"/>
        </w:rPr>
        <w:br/>
        <w:t>A OSCE te faz criar um pensamento rápido e te coloca perto do que seria atender um paciente com aquela patologia. A única coisa da qual eu posso reclamar é que o tempo é curto e isso dificulta a vida de todos, imagine alguém com autismo de alto-desempenho.</w:t>
      </w:r>
      <w:r w:rsidR="00C72F26">
        <w:rPr>
          <w:rFonts w:ascii="Arial" w:hAnsi="Arial" w:cs="Arial"/>
          <w:sz w:val="24"/>
          <w:szCs w:val="24"/>
        </w:rPr>
        <w:br/>
        <w:t xml:space="preserve">Quando falo de pensamento por linkage, isso quer dizer que ao lembrar de “maçã”, por exemplo, eu lembro de todas as coisas ligadas e relacionadas com a palavra maçã. Preciso escolher dentro desse verdadeiro “banco de informações” o que é necessário para aquele momento e isso, além de exaustivo, é difícil e toma tempo. </w:t>
      </w:r>
      <w:r w:rsidR="00C72F26">
        <w:rPr>
          <w:rFonts w:ascii="Arial" w:hAnsi="Arial" w:cs="Arial"/>
          <w:sz w:val="24"/>
          <w:szCs w:val="24"/>
        </w:rPr>
        <w:br/>
        <w:t xml:space="preserve">Além disso, o que eu poderia dizer é que falta um pouco de conhecimento sobre o transtorno por parte de professores, tutores e funcionários da faculdade. </w:t>
      </w:r>
      <w:r w:rsidR="000F7EC0">
        <w:rPr>
          <w:rFonts w:ascii="Arial" w:hAnsi="Arial" w:cs="Arial"/>
          <w:sz w:val="24"/>
          <w:szCs w:val="24"/>
        </w:rPr>
        <w:t>Porém, sei que isso é algo que acaba faltando em todo o lugar e po</w:t>
      </w:r>
      <w:r w:rsidR="00C864D5">
        <w:rPr>
          <w:rFonts w:ascii="Arial" w:hAnsi="Arial" w:cs="Arial"/>
          <w:sz w:val="24"/>
          <w:szCs w:val="24"/>
        </w:rPr>
        <w:t>de ser manejado</w:t>
      </w:r>
      <w:r w:rsidR="000F7EC0">
        <w:rPr>
          <w:rFonts w:ascii="Arial" w:hAnsi="Arial" w:cs="Arial"/>
          <w:sz w:val="24"/>
          <w:szCs w:val="24"/>
        </w:rPr>
        <w:t>.</w:t>
      </w:r>
      <w:r w:rsidR="000F7EC0">
        <w:rPr>
          <w:rFonts w:ascii="Arial" w:hAnsi="Arial" w:cs="Arial"/>
          <w:sz w:val="24"/>
          <w:szCs w:val="24"/>
        </w:rPr>
        <w:br/>
        <w:t>Concluo que para um aluno com TEA, a meto</w:t>
      </w:r>
      <w:r w:rsidR="00C864D5">
        <w:rPr>
          <w:rFonts w:ascii="Arial" w:hAnsi="Arial" w:cs="Arial"/>
          <w:sz w:val="24"/>
          <w:szCs w:val="24"/>
        </w:rPr>
        <w:t>do</w:t>
      </w:r>
      <w:r w:rsidR="000F7EC0">
        <w:rPr>
          <w:rFonts w:ascii="Arial" w:hAnsi="Arial" w:cs="Arial"/>
          <w:sz w:val="24"/>
          <w:szCs w:val="24"/>
        </w:rPr>
        <w:t>logia ativa é muito mais eficiente do que qualquer outra.</w:t>
      </w:r>
      <w:r w:rsidR="00C72F2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F7EC0">
        <w:rPr>
          <w:rFonts w:ascii="Arial" w:hAnsi="Arial" w:cs="Arial"/>
          <w:sz w:val="24"/>
          <w:szCs w:val="24"/>
        </w:rPr>
        <w:br/>
      </w:r>
    </w:p>
    <w:p w:rsidR="000F7EC0" w:rsidRPr="000F7EC0" w:rsidRDefault="000F7EC0" w:rsidP="005019E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Referências bibliográficas:</w:t>
      </w:r>
      <w:r>
        <w:rPr>
          <w:rFonts w:ascii="Arial" w:hAnsi="Arial" w:cs="Arial"/>
          <w:b/>
          <w:sz w:val="24"/>
          <w:szCs w:val="24"/>
        </w:rPr>
        <w:br/>
        <w:t xml:space="preserve">¹: </w:t>
      </w:r>
      <w:r w:rsidRPr="000F7EC0">
        <w:rPr>
          <w:rFonts w:ascii="Arial" w:hAnsi="Arial" w:cs="Arial"/>
          <w:sz w:val="24"/>
          <w:szCs w:val="24"/>
        </w:rPr>
        <w:t>KLIN, A. Autismo e síndrome de Asperger: uma visão geral. Revista Brasileira de Psiquiatria, N° 28, Supl. I, São Paulo, 2006.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lastRenderedPageBreak/>
        <w:t xml:space="preserve">²: </w:t>
      </w:r>
      <w:r w:rsidRPr="000F7EC0">
        <w:rPr>
          <w:rFonts w:ascii="Arial" w:hAnsi="Arial" w:cs="Arial"/>
          <w:sz w:val="24"/>
          <w:szCs w:val="24"/>
        </w:rPr>
        <w:t xml:space="preserve">GOMES, R.; BRINO, R.F.; AQUILANTE, A.G. Aprendizagem baseada em problemas na formação médica e o currículo tradicional de Medicina: uma revisão bibliográfica. Revista brasileira de educação médica. Rio de janeiro, Vol.22, N°.3, </w:t>
      </w:r>
      <w:proofErr w:type="spellStart"/>
      <w:r w:rsidRPr="000F7EC0">
        <w:rPr>
          <w:rFonts w:ascii="Arial" w:hAnsi="Arial" w:cs="Arial"/>
          <w:sz w:val="24"/>
          <w:szCs w:val="24"/>
        </w:rPr>
        <w:t>Jul</w:t>
      </w:r>
      <w:proofErr w:type="spellEnd"/>
      <w:r w:rsidRPr="000F7EC0">
        <w:rPr>
          <w:rFonts w:ascii="Arial" w:hAnsi="Arial" w:cs="Arial"/>
          <w:sz w:val="24"/>
          <w:szCs w:val="24"/>
        </w:rPr>
        <w:t>/Set, 2009.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³: </w:t>
      </w:r>
      <w:r w:rsidRPr="000F7EC0">
        <w:rPr>
          <w:rFonts w:ascii="Arial" w:hAnsi="Arial" w:cs="Arial"/>
          <w:sz w:val="24"/>
          <w:szCs w:val="24"/>
        </w:rPr>
        <w:t xml:space="preserve">TRIVIÑO, B.; VÁSQUEZ, A.; MENA, A. </w:t>
      </w:r>
      <w:proofErr w:type="spellStart"/>
      <w:r w:rsidRPr="000F7EC0">
        <w:rPr>
          <w:rFonts w:ascii="Arial" w:hAnsi="Arial" w:cs="Arial"/>
          <w:sz w:val="24"/>
          <w:szCs w:val="24"/>
        </w:rPr>
        <w:t>Aplicación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EC0">
        <w:rPr>
          <w:rFonts w:ascii="Arial" w:hAnsi="Arial" w:cs="Arial"/>
          <w:sz w:val="24"/>
          <w:szCs w:val="24"/>
        </w:rPr>
        <w:t>del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EC0">
        <w:rPr>
          <w:rFonts w:ascii="Arial" w:hAnsi="Arial" w:cs="Arial"/>
          <w:sz w:val="24"/>
          <w:szCs w:val="24"/>
        </w:rPr>
        <w:t>Examen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Clínico Objetivo </w:t>
      </w:r>
      <w:proofErr w:type="spellStart"/>
      <w:r w:rsidRPr="000F7EC0">
        <w:rPr>
          <w:rFonts w:ascii="Arial" w:hAnsi="Arial" w:cs="Arial"/>
          <w:sz w:val="24"/>
          <w:szCs w:val="24"/>
        </w:rPr>
        <w:t>Estructurado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(OSCE) </w:t>
      </w:r>
      <w:proofErr w:type="spellStart"/>
      <w:r w:rsidRPr="000F7EC0">
        <w:rPr>
          <w:rFonts w:ascii="Arial" w:hAnsi="Arial" w:cs="Arial"/>
          <w:sz w:val="24"/>
          <w:szCs w:val="24"/>
        </w:rPr>
        <w:t>en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EC0">
        <w:rPr>
          <w:rFonts w:ascii="Arial" w:hAnsi="Arial" w:cs="Arial"/>
          <w:sz w:val="24"/>
          <w:szCs w:val="24"/>
        </w:rPr>
        <w:t>la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EC0">
        <w:rPr>
          <w:rFonts w:ascii="Arial" w:hAnsi="Arial" w:cs="Arial"/>
          <w:sz w:val="24"/>
          <w:szCs w:val="24"/>
        </w:rPr>
        <w:t>evaluación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7EC0">
        <w:rPr>
          <w:rFonts w:ascii="Arial" w:hAnsi="Arial" w:cs="Arial"/>
          <w:sz w:val="24"/>
          <w:szCs w:val="24"/>
        </w:rPr>
        <w:t>del</w:t>
      </w:r>
      <w:proofErr w:type="spellEnd"/>
      <w:r w:rsidRPr="000F7EC0">
        <w:rPr>
          <w:rFonts w:ascii="Arial" w:hAnsi="Arial" w:cs="Arial"/>
          <w:sz w:val="24"/>
          <w:szCs w:val="24"/>
        </w:rPr>
        <w:t xml:space="preserve"> internad</w:t>
      </w:r>
      <w:r>
        <w:rPr>
          <w:rFonts w:ascii="Arial" w:hAnsi="Arial" w:cs="Arial"/>
          <w:sz w:val="24"/>
          <w:szCs w:val="24"/>
        </w:rPr>
        <w:t xml:space="preserve">o de </w:t>
      </w:r>
      <w:proofErr w:type="spellStart"/>
      <w:r>
        <w:rPr>
          <w:rFonts w:ascii="Arial" w:hAnsi="Arial" w:cs="Arial"/>
          <w:sz w:val="24"/>
          <w:szCs w:val="24"/>
        </w:rPr>
        <w:t>pediatría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sz w:val="24"/>
          <w:szCs w:val="24"/>
        </w:rPr>
        <w:t>escuelas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F7EC0">
        <w:rPr>
          <w:rFonts w:ascii="Arial" w:hAnsi="Arial" w:cs="Arial"/>
          <w:sz w:val="24"/>
          <w:szCs w:val="24"/>
        </w:rPr>
        <w:t>de medicina. Revista Médica de Chile. Santiago, V. 130, N° 7, Julho, 2002.</w:t>
      </w:r>
    </w:p>
    <w:sectPr w:rsidR="000F7EC0" w:rsidRPr="000F7EC0" w:rsidSect="00F26141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41"/>
    <w:rsid w:val="000E1C00"/>
    <w:rsid w:val="000F7EC0"/>
    <w:rsid w:val="00224207"/>
    <w:rsid w:val="005019E4"/>
    <w:rsid w:val="007C07BA"/>
    <w:rsid w:val="00897C51"/>
    <w:rsid w:val="00B134A3"/>
    <w:rsid w:val="00C72F26"/>
    <w:rsid w:val="00C864D5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7C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7C5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7C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7C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rtaeb_ej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Dias</dc:creator>
  <cp:lastModifiedBy>Faculdades Pequeno Príncipe</cp:lastModifiedBy>
  <cp:revision>2</cp:revision>
  <dcterms:created xsi:type="dcterms:W3CDTF">2017-12-11T18:34:00Z</dcterms:created>
  <dcterms:modified xsi:type="dcterms:W3CDTF">2017-12-11T18:34:00Z</dcterms:modified>
</cp:coreProperties>
</file>